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2A121" w14:textId="531EB4FA" w:rsidR="004715B2" w:rsidRPr="007B20BB" w:rsidRDefault="004715B2" w:rsidP="004715B2">
      <w:pPr>
        <w:rPr>
          <w:rFonts w:ascii="Aptos" w:hAnsi="Aptos"/>
        </w:rPr>
      </w:pPr>
      <w:r w:rsidRPr="007B20BB">
        <w:rPr>
          <w:rFonts w:ascii="Aptos" w:hAnsi="Aptos"/>
          <w:u w:val="single"/>
        </w:rPr>
        <w:t>Summary</w:t>
      </w:r>
      <w:r w:rsidRPr="007B20BB">
        <w:rPr>
          <w:rFonts w:ascii="Aptos" w:hAnsi="Aptos"/>
          <w:u w:val="single"/>
        </w:rPr>
        <w:br/>
      </w:r>
      <w:r w:rsidRPr="007B20BB">
        <w:rPr>
          <w:rFonts w:ascii="Aptos" w:hAnsi="Aptos"/>
        </w:rPr>
        <w:t xml:space="preserve">ECOG-ACRIN Cancer Research Group’s Marketing/Clinical Education and Awareness staff will use approved language/images to help increase awareness of </w:t>
      </w:r>
      <w:r w:rsidR="007B20BB" w:rsidRPr="007B20BB">
        <w:rPr>
          <w:rFonts w:ascii="Aptos" w:hAnsi="Aptos"/>
        </w:rPr>
        <w:t>EA3231</w:t>
      </w:r>
      <w:r w:rsidR="00FF57BE" w:rsidRPr="007B20BB">
        <w:rPr>
          <w:rFonts w:ascii="Aptos" w:hAnsi="Aptos"/>
        </w:rPr>
        <w:t xml:space="preserve"> </w:t>
      </w:r>
      <w:r w:rsidRPr="007B20BB">
        <w:rPr>
          <w:rFonts w:ascii="Aptos" w:hAnsi="Aptos"/>
        </w:rPr>
        <w:t xml:space="preserve">and support accrual efforts. The content below may be shared to the ECOG-ACRIN website, affiliated blogs, and social media channels. Links to these channels are included below. </w:t>
      </w:r>
      <w:bookmarkStart w:id="0" w:name="_Hlk126235847"/>
      <w:r w:rsidR="003F3A1E" w:rsidRPr="00B4789C">
        <w:rPr>
          <w:rFonts w:ascii="Aptos" w:hAnsi="Aptos"/>
          <w:b/>
          <w:bCs/>
        </w:rPr>
        <w:t>Staff at participating</w:t>
      </w:r>
      <w:r w:rsidR="001832CC" w:rsidRPr="00B4789C">
        <w:rPr>
          <w:rFonts w:ascii="Aptos" w:hAnsi="Aptos"/>
          <w:b/>
          <w:bCs/>
        </w:rPr>
        <w:t xml:space="preserve"> </w:t>
      </w:r>
      <w:r w:rsidR="007B20BB" w:rsidRPr="00B4789C">
        <w:rPr>
          <w:rFonts w:ascii="Aptos" w:hAnsi="Aptos"/>
          <w:b/>
          <w:bCs/>
        </w:rPr>
        <w:t>EA3231</w:t>
      </w:r>
      <w:r w:rsidR="00FF57BE" w:rsidRPr="00B4789C">
        <w:rPr>
          <w:rFonts w:ascii="Aptos" w:hAnsi="Aptos"/>
          <w:b/>
          <w:bCs/>
        </w:rPr>
        <w:t xml:space="preserve"> </w:t>
      </w:r>
      <w:r w:rsidR="003F3A1E" w:rsidRPr="00B4789C">
        <w:rPr>
          <w:rFonts w:ascii="Aptos" w:hAnsi="Aptos"/>
          <w:b/>
          <w:bCs/>
        </w:rPr>
        <w:t xml:space="preserve">sites may also use this content on their own institutions’ social media channels. </w:t>
      </w:r>
      <w:bookmarkEnd w:id="0"/>
      <w:r w:rsidR="003F3A1E" w:rsidRPr="007B20BB">
        <w:rPr>
          <w:rFonts w:ascii="Aptos" w:hAnsi="Aptos"/>
        </w:rPr>
        <w:t>This plan contains messaging tailored to patients and caregivers.</w:t>
      </w:r>
    </w:p>
    <w:p w14:paraId="44EC1401" w14:textId="77777777" w:rsidR="004715B2" w:rsidRPr="007B20BB" w:rsidRDefault="004715B2" w:rsidP="004715B2">
      <w:pPr>
        <w:rPr>
          <w:rFonts w:ascii="Aptos" w:hAnsi="Aptos"/>
          <w:u w:val="single"/>
        </w:rPr>
      </w:pPr>
      <w:r w:rsidRPr="007B20BB">
        <w:rPr>
          <w:rFonts w:ascii="Aptos" w:hAnsi="Aptos"/>
          <w:u w:val="single"/>
        </w:rPr>
        <w:t>ECOG-ACRIN Website</w:t>
      </w:r>
      <w:r w:rsidRPr="007B20BB">
        <w:rPr>
          <w:rFonts w:ascii="Aptos" w:hAnsi="Aptos"/>
          <w:u w:val="single"/>
        </w:rPr>
        <w:br/>
      </w:r>
      <w:hyperlink r:id="rId8" w:history="1">
        <w:r w:rsidRPr="007B20BB">
          <w:rPr>
            <w:rStyle w:val="Hyperlink"/>
            <w:rFonts w:ascii="Aptos" w:hAnsi="Aptos"/>
          </w:rPr>
          <w:t>https://www.ecog-acrin.org</w:t>
        </w:r>
      </w:hyperlink>
      <w:r w:rsidRPr="007B20BB">
        <w:rPr>
          <w:rFonts w:ascii="Aptos" w:hAnsi="Aptos"/>
          <w:u w:val="single"/>
        </w:rPr>
        <w:t xml:space="preserve"> </w:t>
      </w:r>
    </w:p>
    <w:p w14:paraId="2FC839DD" w14:textId="77777777" w:rsidR="004715B2" w:rsidRPr="007B20BB" w:rsidRDefault="004715B2" w:rsidP="004715B2">
      <w:pPr>
        <w:rPr>
          <w:rFonts w:ascii="Aptos" w:hAnsi="Aptos"/>
        </w:rPr>
      </w:pPr>
      <w:r w:rsidRPr="007B20BB">
        <w:rPr>
          <w:rFonts w:ascii="Aptos" w:hAnsi="Aptos"/>
          <w:u w:val="single"/>
        </w:rPr>
        <w:t>ECOG-ACRIN Blogs</w:t>
      </w:r>
      <w:r w:rsidRPr="007B20BB">
        <w:rPr>
          <w:rFonts w:ascii="Aptos" w:hAnsi="Aptos"/>
          <w:u w:val="single"/>
        </w:rPr>
        <w:br/>
      </w:r>
      <w:hyperlink r:id="rId9" w:history="1">
        <w:r w:rsidRPr="007B20BB">
          <w:rPr>
            <w:rStyle w:val="Hyperlink"/>
            <w:rFonts w:ascii="Aptos" w:hAnsi="Aptos"/>
          </w:rPr>
          <w:t>https://blog-ecog-acrin.org</w:t>
        </w:r>
      </w:hyperlink>
      <w:r w:rsidRPr="007B20BB">
        <w:rPr>
          <w:rFonts w:ascii="Aptos" w:hAnsi="Aptos"/>
        </w:rPr>
        <w:br/>
      </w:r>
      <w:hyperlink r:id="rId10" w:history="1">
        <w:r w:rsidRPr="007B20BB">
          <w:rPr>
            <w:rStyle w:val="Hyperlink"/>
            <w:rFonts w:ascii="Aptos" w:hAnsi="Aptos"/>
          </w:rPr>
          <w:t>https://advocacy-ecog-acrin.org</w:t>
        </w:r>
      </w:hyperlink>
      <w:r w:rsidRPr="007B20BB">
        <w:rPr>
          <w:rFonts w:ascii="Aptos" w:hAnsi="Aptos"/>
        </w:rPr>
        <w:t xml:space="preserve"> </w:t>
      </w:r>
    </w:p>
    <w:p w14:paraId="70C1BC31" w14:textId="2F874EAF" w:rsidR="00D17818" w:rsidRPr="007B20BB" w:rsidRDefault="004715B2" w:rsidP="004715B2">
      <w:pPr>
        <w:rPr>
          <w:rFonts w:ascii="Aptos" w:hAnsi="Aptos"/>
        </w:rPr>
      </w:pPr>
      <w:r w:rsidRPr="007B20BB">
        <w:rPr>
          <w:rFonts w:ascii="Aptos" w:hAnsi="Aptos"/>
          <w:u w:val="single"/>
        </w:rPr>
        <w:t>Social Media Channels</w:t>
      </w:r>
      <w:r w:rsidRPr="007B20BB">
        <w:rPr>
          <w:rFonts w:ascii="Aptos" w:hAnsi="Aptos"/>
          <w:u w:val="single"/>
        </w:rPr>
        <w:br/>
      </w:r>
      <w:r w:rsidR="00AE322B" w:rsidRPr="007B20BB">
        <w:rPr>
          <w:rFonts w:ascii="Aptos" w:hAnsi="Aptos"/>
        </w:rPr>
        <w:t>X</w:t>
      </w:r>
      <w:r w:rsidRPr="007B20BB">
        <w:rPr>
          <w:rFonts w:ascii="Aptos" w:hAnsi="Aptos"/>
        </w:rPr>
        <w:t xml:space="preserve">: </w:t>
      </w:r>
      <w:hyperlink r:id="rId11" w:history="1">
        <w:r w:rsidR="001B79EA" w:rsidRPr="007B20BB">
          <w:rPr>
            <w:rStyle w:val="Hyperlink"/>
            <w:rFonts w:ascii="Aptos" w:hAnsi="Aptos"/>
          </w:rPr>
          <w:t>https://x.com/eaonc</w:t>
        </w:r>
      </w:hyperlink>
      <w:r w:rsidR="00BE0390" w:rsidRPr="007B20BB">
        <w:rPr>
          <w:rFonts w:ascii="Aptos" w:hAnsi="Aptos"/>
        </w:rPr>
        <w:br/>
        <w:t xml:space="preserve">Bluesky: </w:t>
      </w:r>
      <w:hyperlink r:id="rId12" w:history="1">
        <w:r w:rsidR="00BE0390" w:rsidRPr="007B20BB">
          <w:rPr>
            <w:rStyle w:val="Hyperlink"/>
            <w:rFonts w:ascii="Aptos" w:hAnsi="Aptos"/>
          </w:rPr>
          <w:t>https://bsky.app/profile/eaonc.bsky.social</w:t>
        </w:r>
      </w:hyperlink>
      <w:r w:rsidRPr="007B20BB">
        <w:rPr>
          <w:rFonts w:ascii="Aptos" w:hAnsi="Aptos"/>
          <w:u w:val="single"/>
        </w:rPr>
        <w:br/>
      </w:r>
      <w:r w:rsidRPr="007B20BB">
        <w:rPr>
          <w:rFonts w:ascii="Aptos" w:hAnsi="Aptos"/>
        </w:rPr>
        <w:t xml:space="preserve">Facebook: </w:t>
      </w:r>
      <w:hyperlink r:id="rId13" w:history="1">
        <w:r w:rsidRPr="007B20BB">
          <w:rPr>
            <w:rStyle w:val="Hyperlink"/>
            <w:rFonts w:ascii="Aptos" w:hAnsi="Aptos"/>
          </w:rPr>
          <w:t>https://www.facebook.com/eaonc/</w:t>
        </w:r>
      </w:hyperlink>
    </w:p>
    <w:p w14:paraId="294368CB" w14:textId="04BE71CD" w:rsidR="004715B2" w:rsidRPr="007B20BB" w:rsidRDefault="004715B2" w:rsidP="004715B2">
      <w:pPr>
        <w:rPr>
          <w:rFonts w:ascii="Aptos" w:hAnsi="Aptos"/>
        </w:rPr>
      </w:pPr>
      <w:r w:rsidRPr="007B20BB">
        <w:rPr>
          <w:rFonts w:ascii="Aptos" w:hAnsi="Aptos"/>
          <w:u w:val="single"/>
        </w:rPr>
        <w:t>Target Audience(s)</w:t>
      </w:r>
      <w:r w:rsidRPr="007B20BB">
        <w:rPr>
          <w:rFonts w:ascii="Aptos" w:hAnsi="Aptos"/>
          <w:u w:val="single"/>
        </w:rPr>
        <w:br/>
      </w:r>
      <w:r w:rsidR="00A002FB" w:rsidRPr="007B20BB">
        <w:rPr>
          <w:rFonts w:ascii="Aptos" w:hAnsi="Aptos"/>
        </w:rPr>
        <w:t xml:space="preserve">The </w:t>
      </w:r>
      <w:r w:rsidR="007B20BB" w:rsidRPr="007B20BB">
        <w:rPr>
          <w:rFonts w:ascii="Aptos" w:hAnsi="Aptos"/>
        </w:rPr>
        <w:t>thyroid cancer</w:t>
      </w:r>
      <w:r w:rsidR="00A002FB" w:rsidRPr="007B20BB">
        <w:rPr>
          <w:rFonts w:ascii="Aptos" w:hAnsi="Aptos"/>
        </w:rPr>
        <w:t xml:space="preserve"> community</w:t>
      </w:r>
      <w:r w:rsidRPr="007B20BB">
        <w:rPr>
          <w:rFonts w:ascii="Aptos" w:hAnsi="Aptos"/>
        </w:rPr>
        <w:t>, including:</w:t>
      </w:r>
    </w:p>
    <w:p w14:paraId="1A17F4A3" w14:textId="77777777" w:rsidR="004715B2" w:rsidRPr="007B20BB" w:rsidRDefault="004715B2" w:rsidP="004715B2">
      <w:pPr>
        <w:pStyle w:val="ListParagraph"/>
        <w:numPr>
          <w:ilvl w:val="0"/>
          <w:numId w:val="1"/>
        </w:numPr>
        <w:rPr>
          <w:rFonts w:ascii="Aptos" w:hAnsi="Aptos"/>
        </w:rPr>
      </w:pPr>
      <w:r w:rsidRPr="007B20BB">
        <w:rPr>
          <w:rFonts w:ascii="Aptos" w:hAnsi="Aptos"/>
        </w:rPr>
        <w:t>Patients and survivors</w:t>
      </w:r>
    </w:p>
    <w:p w14:paraId="2410D03B" w14:textId="77777777" w:rsidR="004715B2" w:rsidRPr="007B20BB" w:rsidRDefault="004715B2" w:rsidP="004715B2">
      <w:pPr>
        <w:pStyle w:val="ListParagraph"/>
        <w:numPr>
          <w:ilvl w:val="0"/>
          <w:numId w:val="1"/>
        </w:numPr>
        <w:rPr>
          <w:rFonts w:ascii="Aptos" w:hAnsi="Aptos"/>
        </w:rPr>
      </w:pPr>
      <w:r w:rsidRPr="007B20BB">
        <w:rPr>
          <w:rFonts w:ascii="Aptos" w:hAnsi="Aptos"/>
        </w:rPr>
        <w:t>Caregivers</w:t>
      </w:r>
    </w:p>
    <w:p w14:paraId="3411380F" w14:textId="77777777" w:rsidR="004715B2" w:rsidRPr="007B20BB" w:rsidRDefault="004715B2" w:rsidP="004715B2">
      <w:pPr>
        <w:pStyle w:val="ListParagraph"/>
        <w:numPr>
          <w:ilvl w:val="0"/>
          <w:numId w:val="1"/>
        </w:numPr>
        <w:rPr>
          <w:rFonts w:ascii="Aptos" w:hAnsi="Aptos"/>
        </w:rPr>
      </w:pPr>
      <w:r w:rsidRPr="007B20BB">
        <w:rPr>
          <w:rFonts w:ascii="Aptos" w:hAnsi="Aptos"/>
        </w:rPr>
        <w:t>Advocates</w:t>
      </w:r>
    </w:p>
    <w:p w14:paraId="13A05C03" w14:textId="7D3FD31E" w:rsidR="004715B2" w:rsidRPr="007B20BB" w:rsidRDefault="004715B2" w:rsidP="006D172B">
      <w:pPr>
        <w:pStyle w:val="ListParagraph"/>
        <w:numPr>
          <w:ilvl w:val="0"/>
          <w:numId w:val="1"/>
        </w:numPr>
        <w:rPr>
          <w:rFonts w:ascii="Aptos" w:hAnsi="Aptos"/>
        </w:rPr>
      </w:pPr>
      <w:r w:rsidRPr="007B20BB">
        <w:rPr>
          <w:rFonts w:ascii="Aptos" w:hAnsi="Aptos"/>
        </w:rPr>
        <w:t xml:space="preserve">Research, education, and advocacy organizations </w:t>
      </w:r>
      <w:r w:rsidR="005A6A65" w:rsidRPr="007B20BB">
        <w:rPr>
          <w:rFonts w:ascii="Aptos" w:hAnsi="Aptos"/>
        </w:rPr>
        <w:t>(</w:t>
      </w:r>
      <w:proofErr w:type="spellStart"/>
      <w:r w:rsidR="005A6A65" w:rsidRPr="007B20BB">
        <w:rPr>
          <w:rFonts w:ascii="Aptos" w:hAnsi="Aptos"/>
        </w:rPr>
        <w:t>e.g</w:t>
      </w:r>
      <w:proofErr w:type="spellEnd"/>
      <w:r w:rsidR="008807C8" w:rsidRPr="007B20BB">
        <w:rPr>
          <w:rFonts w:ascii="Aptos" w:hAnsi="Aptos"/>
        </w:rPr>
        <w:t xml:space="preserve">, </w:t>
      </w:r>
      <w:proofErr w:type="spellStart"/>
      <w:r w:rsidR="007B20BB" w:rsidRPr="007B20BB">
        <w:rPr>
          <w:rFonts w:ascii="Aptos" w:hAnsi="Aptos"/>
        </w:rPr>
        <w:t>ThyCa</w:t>
      </w:r>
      <w:proofErr w:type="spellEnd"/>
      <w:r w:rsidR="007B20BB" w:rsidRPr="007B20BB">
        <w:rPr>
          <w:rFonts w:ascii="Aptos" w:hAnsi="Aptos"/>
        </w:rPr>
        <w:t xml:space="preserve">: Thyroid Cancer Survivors’ </w:t>
      </w:r>
      <w:r w:rsidR="0035545C" w:rsidRPr="007B20BB">
        <w:rPr>
          <w:rFonts w:ascii="Aptos" w:hAnsi="Aptos"/>
        </w:rPr>
        <w:t>Association</w:t>
      </w:r>
      <w:r w:rsidR="007B20BB" w:rsidRPr="007B20BB">
        <w:rPr>
          <w:rFonts w:ascii="Aptos" w:hAnsi="Aptos"/>
        </w:rPr>
        <w:t>, Inc., THANC Foundation</w:t>
      </w:r>
      <w:r w:rsidR="00385B6F" w:rsidRPr="007B20BB">
        <w:rPr>
          <w:rFonts w:ascii="Aptos" w:hAnsi="Aptos"/>
        </w:rPr>
        <w:t>)</w:t>
      </w:r>
    </w:p>
    <w:p w14:paraId="09F69A49" w14:textId="77777777" w:rsidR="004715B2" w:rsidRPr="007B20BB" w:rsidRDefault="004715B2" w:rsidP="004715B2">
      <w:pPr>
        <w:rPr>
          <w:rFonts w:ascii="Aptos" w:hAnsi="Aptos"/>
        </w:rPr>
      </w:pPr>
      <w:r w:rsidRPr="007B20BB">
        <w:rPr>
          <w:rFonts w:ascii="Aptos" w:hAnsi="Aptos"/>
          <w:u w:val="single"/>
        </w:rPr>
        <w:t>Privacy/Confidentiality Considerations</w:t>
      </w:r>
      <w:r w:rsidRPr="007B20BB">
        <w:rPr>
          <w:rFonts w:ascii="Aptos" w:hAnsi="Aptos"/>
          <w:u w:val="single"/>
        </w:rPr>
        <w:br/>
      </w:r>
      <w:r w:rsidRPr="007B20BB">
        <w:rPr>
          <w:rFonts w:ascii="Aptos" w:hAnsi="Aptos"/>
        </w:rPr>
        <w:t>ECOG-ACRIN will make every possible effort to protect privacy and confidentiality by:</w:t>
      </w:r>
    </w:p>
    <w:p w14:paraId="5489A907" w14:textId="77777777" w:rsidR="004715B2" w:rsidRPr="007B20BB" w:rsidRDefault="004715B2" w:rsidP="004715B2">
      <w:pPr>
        <w:pStyle w:val="ListParagraph"/>
        <w:numPr>
          <w:ilvl w:val="0"/>
          <w:numId w:val="2"/>
        </w:numPr>
        <w:rPr>
          <w:rFonts w:ascii="Aptos" w:hAnsi="Aptos"/>
        </w:rPr>
      </w:pPr>
      <w:r w:rsidRPr="007B20BB">
        <w:rPr>
          <w:rFonts w:ascii="Aptos" w:hAnsi="Aptos"/>
        </w:rPr>
        <w:t>Keeping social media post content general in nature and avoiding any specifics related to the trial or patients on the trial</w:t>
      </w:r>
    </w:p>
    <w:p w14:paraId="40264876" w14:textId="77777777" w:rsidR="004715B2" w:rsidRPr="007B20BB" w:rsidRDefault="004715B2" w:rsidP="004715B2">
      <w:pPr>
        <w:pStyle w:val="ListParagraph"/>
        <w:numPr>
          <w:ilvl w:val="0"/>
          <w:numId w:val="2"/>
        </w:numPr>
        <w:rPr>
          <w:rFonts w:ascii="Aptos" w:hAnsi="Aptos"/>
        </w:rPr>
      </w:pPr>
      <w:r w:rsidRPr="007B20BB">
        <w:rPr>
          <w:rFonts w:ascii="Aptos" w:hAnsi="Aptos"/>
        </w:rPr>
        <w:t>Refraining from direct engagement with individuals about their eligibility for trials</w:t>
      </w:r>
    </w:p>
    <w:p w14:paraId="17B6A552" w14:textId="77777777" w:rsidR="004715B2" w:rsidRPr="007B20BB" w:rsidRDefault="004715B2" w:rsidP="004715B2">
      <w:pPr>
        <w:pStyle w:val="ListParagraph"/>
        <w:numPr>
          <w:ilvl w:val="1"/>
          <w:numId w:val="2"/>
        </w:numPr>
        <w:rPr>
          <w:rFonts w:ascii="Aptos" w:hAnsi="Aptos"/>
        </w:rPr>
      </w:pPr>
      <w:r w:rsidRPr="007B20BB">
        <w:rPr>
          <w:rFonts w:ascii="Aptos" w:hAnsi="Aptos"/>
        </w:rPr>
        <w:t>Instead, individuals will be directed to consult with their physician and/or the NCI’s Cancer Information Service</w:t>
      </w:r>
    </w:p>
    <w:p w14:paraId="54F0F515" w14:textId="77777777" w:rsidR="004715B2" w:rsidRPr="007B20BB" w:rsidRDefault="004715B2" w:rsidP="004715B2">
      <w:pPr>
        <w:pStyle w:val="ListParagraph"/>
        <w:numPr>
          <w:ilvl w:val="0"/>
          <w:numId w:val="2"/>
        </w:numPr>
        <w:rPr>
          <w:rFonts w:ascii="Aptos" w:hAnsi="Aptos"/>
        </w:rPr>
      </w:pPr>
      <w:r w:rsidRPr="007B20BB">
        <w:rPr>
          <w:rFonts w:ascii="Aptos" w:hAnsi="Aptos"/>
        </w:rPr>
        <w:t>Monitoring posts daily for inappropriate responses/interactions and flagging or removing as needed</w:t>
      </w:r>
    </w:p>
    <w:p w14:paraId="3AF70C9B" w14:textId="77777777" w:rsidR="004715B2" w:rsidRPr="007B20BB" w:rsidRDefault="004715B2" w:rsidP="004715B2">
      <w:pPr>
        <w:rPr>
          <w:rFonts w:ascii="Aptos" w:hAnsi="Aptos"/>
        </w:rPr>
      </w:pPr>
      <w:r w:rsidRPr="007B20BB">
        <w:rPr>
          <w:rFonts w:ascii="Aptos" w:hAnsi="Aptos"/>
          <w:u w:val="single"/>
        </w:rPr>
        <w:t>General/Website Messaging</w:t>
      </w:r>
    </w:p>
    <w:p w14:paraId="7E30806F" w14:textId="72F22BEA" w:rsidR="00D17818" w:rsidRPr="007B20BB" w:rsidRDefault="007B20BB" w:rsidP="006D172B">
      <w:pPr>
        <w:spacing w:after="120"/>
        <w:rPr>
          <w:rFonts w:ascii="Aptos" w:hAnsi="Aptos"/>
          <w:iCs/>
        </w:rPr>
      </w:pPr>
      <w:r w:rsidRPr="007B20BB">
        <w:rPr>
          <w:rFonts w:ascii="Aptos" w:hAnsi="Aptos"/>
          <w:b/>
          <w:bCs/>
        </w:rPr>
        <w:t>EA3231</w:t>
      </w:r>
      <w:r w:rsidR="00EB0531" w:rsidRPr="007B20BB">
        <w:rPr>
          <w:rFonts w:ascii="Aptos" w:hAnsi="Aptos"/>
          <w:b/>
          <w:bCs/>
        </w:rPr>
        <w:br/>
      </w:r>
      <w:r w:rsidRPr="007B20BB">
        <w:rPr>
          <w:rFonts w:ascii="Aptos" w:hAnsi="Aptos"/>
          <w:i/>
        </w:rPr>
        <w:t xml:space="preserve">Study of </w:t>
      </w:r>
      <w:r w:rsidR="00B26D67">
        <w:rPr>
          <w:rFonts w:ascii="Aptos" w:hAnsi="Aptos"/>
          <w:i/>
        </w:rPr>
        <w:t xml:space="preserve">Optimal </w:t>
      </w:r>
      <w:r w:rsidRPr="007B20BB">
        <w:rPr>
          <w:rFonts w:ascii="Aptos" w:hAnsi="Aptos"/>
          <w:i/>
        </w:rPr>
        <w:t xml:space="preserve">Targeted Therapy </w:t>
      </w:r>
      <w:r w:rsidR="00B26D67">
        <w:rPr>
          <w:rFonts w:ascii="Aptos" w:hAnsi="Aptos"/>
          <w:i/>
        </w:rPr>
        <w:t xml:space="preserve">Sequencing in </w:t>
      </w:r>
      <w:r w:rsidRPr="007B20BB">
        <w:rPr>
          <w:rFonts w:ascii="Aptos" w:hAnsi="Aptos"/>
          <w:i/>
        </w:rPr>
        <w:t xml:space="preserve">Patients </w:t>
      </w:r>
      <w:r w:rsidR="003A605E">
        <w:rPr>
          <w:rFonts w:ascii="Aptos" w:hAnsi="Aptos"/>
          <w:i/>
        </w:rPr>
        <w:t>w</w:t>
      </w:r>
      <w:r w:rsidRPr="007B20BB">
        <w:rPr>
          <w:rFonts w:ascii="Aptos" w:hAnsi="Aptos"/>
          <w:i/>
        </w:rPr>
        <w:t>ith Thyroid Cancer</w:t>
      </w:r>
    </w:p>
    <w:p w14:paraId="76A16DFA" w14:textId="77777777" w:rsidR="00253F3D" w:rsidRDefault="00253F3D" w:rsidP="006D172B">
      <w:pPr>
        <w:spacing w:after="120"/>
        <w:rPr>
          <w:rFonts w:ascii="Aptos" w:hAnsi="Aptos"/>
          <w:i/>
        </w:rPr>
      </w:pPr>
    </w:p>
    <w:p w14:paraId="5624E6B7" w14:textId="0ACD0765" w:rsidR="00990243" w:rsidRPr="007B20BB" w:rsidRDefault="006D172B" w:rsidP="006D172B">
      <w:pPr>
        <w:spacing w:after="120"/>
        <w:rPr>
          <w:rFonts w:ascii="Aptos" w:hAnsi="Aptos"/>
          <w:i/>
        </w:rPr>
      </w:pPr>
      <w:r w:rsidRPr="007B20BB">
        <w:rPr>
          <w:rFonts w:ascii="Aptos" w:hAnsi="Aptos"/>
          <w:i/>
        </w:rPr>
        <w:lastRenderedPageBreak/>
        <w:br/>
      </w:r>
      <w:r w:rsidR="00F87317" w:rsidRPr="007B20BB">
        <w:rPr>
          <w:rFonts w:ascii="Aptos" w:hAnsi="Aptos"/>
          <w:b/>
          <w:bCs/>
        </w:rPr>
        <w:t>Why consider participating in this study?</w:t>
      </w:r>
    </w:p>
    <w:p w14:paraId="4D734550" w14:textId="77777777" w:rsidR="007B20BB" w:rsidRPr="007B20BB" w:rsidRDefault="007B20BB" w:rsidP="007B20BB">
      <w:pPr>
        <w:pStyle w:val="NoSpacing"/>
        <w:numPr>
          <w:ilvl w:val="0"/>
          <w:numId w:val="5"/>
        </w:numPr>
        <w:rPr>
          <w:rFonts w:ascii="Aptos" w:hAnsi="Aptos" w:cs="Arial"/>
          <w:sz w:val="22"/>
          <w:szCs w:val="22"/>
          <w:u w:val="single"/>
        </w:rPr>
      </w:pPr>
      <w:r w:rsidRPr="007B20BB">
        <w:rPr>
          <w:rFonts w:ascii="Aptos" w:hAnsi="Aptos" w:cs="Arial"/>
          <w:sz w:val="22"/>
          <w:szCs w:val="22"/>
        </w:rPr>
        <w:t>Research studies are an important way to test the effectiveness of new therapies and approaches to treating cancer.</w:t>
      </w:r>
    </w:p>
    <w:p w14:paraId="5A36EFD8" w14:textId="77777777" w:rsidR="007B20BB" w:rsidRPr="007B20BB" w:rsidRDefault="007B20BB" w:rsidP="007B20BB">
      <w:pPr>
        <w:pStyle w:val="NoSpacing"/>
        <w:numPr>
          <w:ilvl w:val="0"/>
          <w:numId w:val="5"/>
        </w:numPr>
        <w:rPr>
          <w:rFonts w:ascii="Aptos" w:hAnsi="Aptos" w:cs="Arial"/>
          <w:sz w:val="22"/>
          <w:szCs w:val="22"/>
          <w:u w:val="single"/>
        </w:rPr>
      </w:pPr>
      <w:r w:rsidRPr="007B20BB">
        <w:rPr>
          <w:rFonts w:ascii="Aptos" w:hAnsi="Aptos" w:cs="Arial"/>
          <w:sz w:val="22"/>
          <w:szCs w:val="22"/>
        </w:rPr>
        <w:t xml:space="preserve">The usual approach (i.e., the standard treatment most patients receive) for thyroid cancer that has worsened during or after initial treatment is therapy with Food and Drug Administration (FDA)-approved targeted therapies, such as dabrafenib and trametinib (usually given together) or cabozantinib. </w:t>
      </w:r>
    </w:p>
    <w:p w14:paraId="607EF6E0" w14:textId="089C0CE3" w:rsidR="00FF57BE" w:rsidRPr="007B20BB" w:rsidRDefault="007B20BB" w:rsidP="007B20BB">
      <w:pPr>
        <w:numPr>
          <w:ilvl w:val="0"/>
          <w:numId w:val="5"/>
        </w:numPr>
        <w:spacing w:after="0" w:line="240" w:lineRule="auto"/>
        <w:rPr>
          <w:rFonts w:ascii="Aptos" w:eastAsia="Aptos" w:hAnsi="Aptos" w:cstheme="minorHAnsi"/>
          <w:kern w:val="2"/>
          <w14:ligatures w14:val="standardContextual"/>
        </w:rPr>
      </w:pPr>
      <w:r w:rsidRPr="003A605E">
        <w:rPr>
          <w:rStyle w:val="cf01"/>
          <w:rFonts w:ascii="Aptos" w:hAnsi="Aptos" w:cs="Arial"/>
          <w:sz w:val="22"/>
          <w:szCs w:val="22"/>
        </w:rPr>
        <w:t>The purpose of EA3231 is to find out w</w:t>
      </w:r>
      <w:r w:rsidRPr="003A605E">
        <w:rPr>
          <w:rFonts w:ascii="Aptos" w:hAnsi="Aptos" w:cs="Arial"/>
        </w:rPr>
        <w:t>hich FD</w:t>
      </w:r>
      <w:r w:rsidRPr="007B20BB">
        <w:rPr>
          <w:rFonts w:ascii="Aptos" w:hAnsi="Aptos" w:cs="Arial"/>
        </w:rPr>
        <w:t>A-approved targeted therapy works better to help control the cancer and keep it stable for longer: cabozantinib or the combination of dabrafenib and trametinib.</w:t>
      </w:r>
    </w:p>
    <w:p w14:paraId="071B0B79" w14:textId="77777777" w:rsidR="007B20BB" w:rsidRPr="007B20BB" w:rsidRDefault="007B20BB" w:rsidP="007B20BB">
      <w:pPr>
        <w:spacing w:after="0" w:line="240" w:lineRule="auto"/>
        <w:ind w:left="720"/>
        <w:rPr>
          <w:rFonts w:ascii="Aptos" w:eastAsia="Aptos" w:hAnsi="Aptos" w:cstheme="minorHAnsi"/>
          <w:kern w:val="2"/>
          <w14:ligatures w14:val="standardContextual"/>
        </w:rPr>
      </w:pPr>
    </w:p>
    <w:p w14:paraId="32EC17F9" w14:textId="625D4C9E" w:rsidR="00E73979" w:rsidRPr="007B20BB" w:rsidRDefault="004715B2" w:rsidP="00E73979">
      <w:pPr>
        <w:spacing w:after="120"/>
        <w:rPr>
          <w:rFonts w:ascii="Aptos" w:hAnsi="Aptos"/>
          <w:b/>
        </w:rPr>
      </w:pPr>
      <w:r w:rsidRPr="007B20BB">
        <w:rPr>
          <w:rFonts w:ascii="Aptos" w:hAnsi="Aptos"/>
          <w:b/>
        </w:rPr>
        <w:t>What does this study involve?</w:t>
      </w:r>
    </w:p>
    <w:p w14:paraId="1656FE31" w14:textId="77777777" w:rsidR="007B20BB" w:rsidRPr="007B20BB" w:rsidRDefault="007B20BB" w:rsidP="007B20BB">
      <w:pPr>
        <w:spacing w:line="240" w:lineRule="auto"/>
        <w:rPr>
          <w:rFonts w:ascii="Aptos" w:hAnsi="Aptos" w:cs="Arial"/>
        </w:rPr>
      </w:pPr>
      <w:r w:rsidRPr="007B20BB">
        <w:rPr>
          <w:rFonts w:ascii="Aptos" w:hAnsi="Aptos" w:cs="Arial"/>
        </w:rPr>
        <w:t>If you are eligible for this study and choose to participate:</w:t>
      </w:r>
    </w:p>
    <w:p w14:paraId="22626DC0" w14:textId="77777777" w:rsidR="007B20BB" w:rsidRPr="007B20BB" w:rsidRDefault="007B20BB" w:rsidP="007B20BB">
      <w:pPr>
        <w:pStyle w:val="ListParagraph"/>
        <w:numPr>
          <w:ilvl w:val="0"/>
          <w:numId w:val="25"/>
        </w:numPr>
        <w:spacing w:line="240" w:lineRule="auto"/>
        <w:rPr>
          <w:rFonts w:ascii="Aptos" w:hAnsi="Aptos" w:cs="Arial"/>
        </w:rPr>
      </w:pPr>
      <w:r w:rsidRPr="007B20BB">
        <w:rPr>
          <w:rFonts w:ascii="Aptos" w:hAnsi="Aptos" w:cs="Arial"/>
        </w:rPr>
        <w:t xml:space="preserve">You will be randomized (randomly assigned by a computer) to one of two groups. You will have an equal chance of being in either group: </w:t>
      </w:r>
    </w:p>
    <w:p w14:paraId="35193152" w14:textId="3527081A" w:rsidR="007B20BB" w:rsidRPr="007B20BB" w:rsidRDefault="007B20BB" w:rsidP="007B20BB">
      <w:pPr>
        <w:pStyle w:val="ListParagraph"/>
        <w:numPr>
          <w:ilvl w:val="1"/>
          <w:numId w:val="25"/>
        </w:numPr>
        <w:spacing w:line="240" w:lineRule="auto"/>
        <w:rPr>
          <w:rFonts w:ascii="Aptos" w:hAnsi="Aptos" w:cs="Arial"/>
        </w:rPr>
      </w:pPr>
      <w:r w:rsidRPr="007B20BB">
        <w:rPr>
          <w:rFonts w:ascii="Aptos" w:hAnsi="Aptos" w:cs="Arial"/>
          <w:b/>
          <w:bCs/>
        </w:rPr>
        <w:t>Group 1</w:t>
      </w:r>
      <w:r w:rsidRPr="007B20BB">
        <w:rPr>
          <w:rFonts w:ascii="Aptos" w:hAnsi="Aptos" w:cs="Arial"/>
        </w:rPr>
        <w:t xml:space="preserve"> (about </w:t>
      </w:r>
      <w:r w:rsidR="00B4789C">
        <w:rPr>
          <w:rFonts w:ascii="Aptos" w:hAnsi="Aptos" w:cs="Arial"/>
        </w:rPr>
        <w:t>6</w:t>
      </w:r>
      <w:r w:rsidR="00253F3D">
        <w:rPr>
          <w:rFonts w:ascii="Aptos" w:hAnsi="Aptos" w:cs="Arial"/>
        </w:rPr>
        <w:t>6</w:t>
      </w:r>
      <w:r w:rsidRPr="007B20BB">
        <w:rPr>
          <w:rFonts w:ascii="Aptos" w:hAnsi="Aptos" w:cs="Arial"/>
        </w:rPr>
        <w:t xml:space="preserve"> people): Participants will receive dabrafenib and trametinib. Both medications are given as pills taken orally (by mouth)</w:t>
      </w:r>
      <w:r w:rsidR="009151D7">
        <w:rPr>
          <w:rFonts w:ascii="Aptos" w:hAnsi="Aptos" w:cs="Arial"/>
        </w:rPr>
        <w:t>;</w:t>
      </w:r>
      <w:r w:rsidRPr="007B20BB">
        <w:rPr>
          <w:rFonts w:ascii="Aptos" w:hAnsi="Aptos" w:cs="Arial"/>
        </w:rPr>
        <w:t xml:space="preserve"> dabrafenib twice per day and trametinib once per day. </w:t>
      </w:r>
    </w:p>
    <w:p w14:paraId="2285F713" w14:textId="1DBEE81D" w:rsidR="007B20BB" w:rsidRPr="007B20BB" w:rsidRDefault="007B20BB" w:rsidP="007B20BB">
      <w:pPr>
        <w:pStyle w:val="ListParagraph"/>
        <w:numPr>
          <w:ilvl w:val="1"/>
          <w:numId w:val="25"/>
        </w:numPr>
        <w:spacing w:line="240" w:lineRule="auto"/>
        <w:rPr>
          <w:rFonts w:ascii="Aptos" w:hAnsi="Aptos" w:cs="Arial"/>
          <w:u w:val="single"/>
        </w:rPr>
      </w:pPr>
      <w:r w:rsidRPr="007B20BB">
        <w:rPr>
          <w:rFonts w:ascii="Aptos" w:hAnsi="Aptos" w:cs="Arial"/>
          <w:b/>
          <w:bCs/>
        </w:rPr>
        <w:t>Group 2</w:t>
      </w:r>
      <w:r w:rsidRPr="007B20BB">
        <w:rPr>
          <w:rFonts w:ascii="Aptos" w:hAnsi="Aptos" w:cs="Arial"/>
        </w:rPr>
        <w:t xml:space="preserve"> (about </w:t>
      </w:r>
      <w:r w:rsidR="00B4789C">
        <w:rPr>
          <w:rFonts w:ascii="Aptos" w:hAnsi="Aptos" w:cs="Arial"/>
        </w:rPr>
        <w:t>6</w:t>
      </w:r>
      <w:r w:rsidR="00253F3D">
        <w:rPr>
          <w:rFonts w:ascii="Aptos" w:hAnsi="Aptos" w:cs="Arial"/>
        </w:rPr>
        <w:t>6</w:t>
      </w:r>
      <w:r w:rsidRPr="007B20BB">
        <w:rPr>
          <w:rFonts w:ascii="Aptos" w:hAnsi="Aptos" w:cs="Arial"/>
        </w:rPr>
        <w:t xml:space="preserve"> people): Participants will receive cabozantinib, given as a pill taken orally once per day.</w:t>
      </w:r>
    </w:p>
    <w:p w14:paraId="0864570B" w14:textId="77777777" w:rsidR="007B20BB" w:rsidRPr="007B20BB" w:rsidRDefault="007B20BB" w:rsidP="007B20BB">
      <w:pPr>
        <w:pStyle w:val="ListParagraph"/>
        <w:numPr>
          <w:ilvl w:val="0"/>
          <w:numId w:val="25"/>
        </w:numPr>
        <w:spacing w:line="240" w:lineRule="auto"/>
        <w:rPr>
          <w:rFonts w:ascii="Aptos" w:hAnsi="Aptos" w:cs="Arial"/>
          <w:u w:val="single"/>
        </w:rPr>
      </w:pPr>
      <w:r w:rsidRPr="007B20BB">
        <w:rPr>
          <w:rFonts w:ascii="Aptos" w:hAnsi="Aptos" w:cs="Arial"/>
        </w:rPr>
        <w:t>Participants in both groups will keep a medication diary to help keep track of when the pills are taken. The diary should be brought to each clinic visit.</w:t>
      </w:r>
    </w:p>
    <w:p w14:paraId="7193F14C" w14:textId="44103558" w:rsidR="00D17818" w:rsidRPr="007B20BB" w:rsidRDefault="007B20BB" w:rsidP="007B20BB">
      <w:pPr>
        <w:pStyle w:val="ListParagraph"/>
        <w:numPr>
          <w:ilvl w:val="1"/>
          <w:numId w:val="25"/>
        </w:numPr>
        <w:rPr>
          <w:rFonts w:ascii="Aptos" w:hAnsi="Aptos" w:cstheme="minorHAnsi"/>
        </w:rPr>
      </w:pPr>
      <w:r w:rsidRPr="007B20BB">
        <w:rPr>
          <w:rFonts w:ascii="Aptos" w:hAnsi="Aptos" w:cs="Arial"/>
        </w:rPr>
        <w:t xml:space="preserve">After treatment begins, your doctor will check your condition at weeks 2, 4, 8, and 16. After that, your doctor will monitor you every 12 weeks for as long as you are receiving study treatment. </w:t>
      </w:r>
    </w:p>
    <w:p w14:paraId="00621CF7" w14:textId="16CF0020" w:rsidR="003A605E" w:rsidRDefault="009151D7" w:rsidP="003A605E">
      <w:pPr>
        <w:ind w:firstLine="360"/>
        <w:jc w:val="center"/>
        <w:rPr>
          <w:rFonts w:ascii="Aptos" w:hAnsi="Aptos"/>
          <w:noProof/>
        </w:rPr>
      </w:pPr>
      <w:r w:rsidRPr="009151D7">
        <w:rPr>
          <w:rFonts w:ascii="Aptos" w:hAnsi="Aptos"/>
          <w:noProof/>
        </w:rPr>
        <w:drawing>
          <wp:inline distT="0" distB="0" distL="0" distR="0" wp14:anchorId="037ABB8D" wp14:editId="371F2533">
            <wp:extent cx="5943600" cy="1688465"/>
            <wp:effectExtent l="0" t="0" r="0" b="6985"/>
            <wp:docPr id="108406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66078" name=""/>
                    <pic:cNvPicPr/>
                  </pic:nvPicPr>
                  <pic:blipFill>
                    <a:blip r:embed="rId14"/>
                    <a:stretch>
                      <a:fillRect/>
                    </a:stretch>
                  </pic:blipFill>
                  <pic:spPr>
                    <a:xfrm>
                      <a:off x="0" y="0"/>
                      <a:ext cx="5943600" cy="1688465"/>
                    </a:xfrm>
                    <a:prstGeom prst="rect">
                      <a:avLst/>
                    </a:prstGeom>
                  </pic:spPr>
                </pic:pic>
              </a:graphicData>
            </a:graphic>
          </wp:inline>
        </w:drawing>
      </w:r>
    </w:p>
    <w:p w14:paraId="653DCFA3" w14:textId="618657F9" w:rsidR="00B4789C" w:rsidRDefault="00B4789C" w:rsidP="007B20BB">
      <w:pPr>
        <w:pStyle w:val="ListParagraph"/>
        <w:numPr>
          <w:ilvl w:val="0"/>
          <w:numId w:val="15"/>
        </w:numPr>
        <w:spacing w:line="240" w:lineRule="auto"/>
        <w:ind w:hanging="360"/>
        <w:rPr>
          <w:rFonts w:ascii="Aptos" w:hAnsi="Aptos" w:cs="Arial"/>
        </w:rPr>
      </w:pPr>
      <w:r>
        <w:rPr>
          <w:rFonts w:ascii="Aptos" w:hAnsi="Aptos" w:cs="Arial"/>
        </w:rPr>
        <w:t>Cancer treatments can cause side effects. Your study doctor will review possible side effects with you, and you can ask questions about them at any time.</w:t>
      </w:r>
    </w:p>
    <w:p w14:paraId="7F982028" w14:textId="5E89BDA8" w:rsidR="007B20BB" w:rsidRPr="007B20BB" w:rsidRDefault="007B20BB" w:rsidP="007B20BB">
      <w:pPr>
        <w:pStyle w:val="ListParagraph"/>
        <w:numPr>
          <w:ilvl w:val="0"/>
          <w:numId w:val="15"/>
        </w:numPr>
        <w:spacing w:line="240" w:lineRule="auto"/>
        <w:ind w:hanging="360"/>
        <w:rPr>
          <w:rFonts w:ascii="Aptos" w:hAnsi="Aptos" w:cs="Arial"/>
        </w:rPr>
      </w:pPr>
      <w:r w:rsidRPr="007B20BB">
        <w:rPr>
          <w:rFonts w:ascii="Aptos" w:hAnsi="Aptos" w:cs="Arial"/>
        </w:rPr>
        <w:t>Both groups will receive treatment until their cancer worsens or side effects become too severe. Further treatment will then be decided by your doctor.</w:t>
      </w:r>
    </w:p>
    <w:p w14:paraId="0A168DA8" w14:textId="77777777" w:rsidR="007B20BB" w:rsidRPr="007B20BB" w:rsidRDefault="007B20BB" w:rsidP="007B20BB">
      <w:pPr>
        <w:pStyle w:val="ListParagraph"/>
        <w:numPr>
          <w:ilvl w:val="0"/>
          <w:numId w:val="15"/>
        </w:numPr>
        <w:spacing w:line="240" w:lineRule="auto"/>
        <w:ind w:hanging="360"/>
        <w:rPr>
          <w:rFonts w:ascii="Aptos" w:hAnsi="Aptos" w:cs="Arial"/>
        </w:rPr>
      </w:pPr>
      <w:r w:rsidRPr="007B20BB">
        <w:rPr>
          <w:rFonts w:ascii="Aptos" w:hAnsi="Aptos" w:cs="Arial"/>
        </w:rPr>
        <w:t>After you finish the assigned study treatment, your doctor will continue to watch you for side effects and follow your condition for up to 5 years from the date you registered for the study.</w:t>
      </w:r>
    </w:p>
    <w:p w14:paraId="281F3E32" w14:textId="35064CF0" w:rsidR="004715B2" w:rsidRPr="007B20BB" w:rsidRDefault="004715B2" w:rsidP="00D17818">
      <w:pPr>
        <w:numPr>
          <w:ilvl w:val="1"/>
          <w:numId w:val="15"/>
        </w:numPr>
        <w:rPr>
          <w:rFonts w:ascii="Aptos" w:hAnsi="Aptos" w:cstheme="minorHAnsi"/>
        </w:rPr>
      </w:pPr>
      <w:r w:rsidRPr="007B20BB">
        <w:rPr>
          <w:rFonts w:ascii="Aptos" w:hAnsi="Aptos"/>
          <w:b/>
        </w:rPr>
        <w:lastRenderedPageBreak/>
        <w:t>Who will take part in this study?</w:t>
      </w:r>
    </w:p>
    <w:p w14:paraId="6536ED5A" w14:textId="0D99A3E2" w:rsidR="007B20BB" w:rsidRPr="007B20BB" w:rsidRDefault="00253F3D" w:rsidP="007B20BB">
      <w:pPr>
        <w:pStyle w:val="ListParagraph"/>
        <w:numPr>
          <w:ilvl w:val="0"/>
          <w:numId w:val="15"/>
        </w:numPr>
        <w:spacing w:line="240" w:lineRule="auto"/>
        <w:ind w:hanging="360"/>
        <w:rPr>
          <w:rFonts w:ascii="Aptos" w:hAnsi="Aptos" w:cs="Arial"/>
        </w:rPr>
      </w:pPr>
      <w:r>
        <w:rPr>
          <w:rFonts w:ascii="Aptos" w:hAnsi="Aptos" w:cs="Arial"/>
        </w:rPr>
        <w:t>Up to 132</w:t>
      </w:r>
      <w:r w:rsidR="007B20BB" w:rsidRPr="007B20BB">
        <w:rPr>
          <w:rFonts w:ascii="Aptos" w:hAnsi="Aptos" w:cs="Arial"/>
        </w:rPr>
        <w:t xml:space="preserve"> people with differentiated thyroid cancer (with a BRAF V600E mutation) that worsened during or after their most recent cancer treatment will take part in EA3231.</w:t>
      </w:r>
    </w:p>
    <w:p w14:paraId="073C7861" w14:textId="77777777" w:rsidR="007B20BB" w:rsidRPr="007B20BB" w:rsidRDefault="007B20BB" w:rsidP="007B20BB">
      <w:pPr>
        <w:pStyle w:val="ListParagraph"/>
        <w:numPr>
          <w:ilvl w:val="0"/>
          <w:numId w:val="15"/>
        </w:numPr>
        <w:spacing w:line="240" w:lineRule="auto"/>
        <w:ind w:hanging="360"/>
        <w:rPr>
          <w:rFonts w:ascii="Aptos" w:hAnsi="Aptos" w:cs="Arial"/>
        </w:rPr>
      </w:pPr>
      <w:r w:rsidRPr="007B20BB">
        <w:rPr>
          <w:rFonts w:ascii="Aptos" w:hAnsi="Aptos" w:cs="Arial"/>
        </w:rPr>
        <w:t xml:space="preserve">Patients must have also already received treatment with </w:t>
      </w:r>
      <w:proofErr w:type="spellStart"/>
      <w:r w:rsidRPr="007B20BB">
        <w:rPr>
          <w:rFonts w:ascii="Aptos" w:hAnsi="Aptos" w:cs="Arial"/>
        </w:rPr>
        <w:t>lenvatinib</w:t>
      </w:r>
      <w:proofErr w:type="spellEnd"/>
      <w:r w:rsidRPr="007B20BB">
        <w:rPr>
          <w:rFonts w:ascii="Aptos" w:hAnsi="Aptos" w:cs="Arial"/>
        </w:rPr>
        <w:t xml:space="preserve"> or sorafenib to participate in this study.</w:t>
      </w:r>
    </w:p>
    <w:p w14:paraId="35E2DD2F" w14:textId="77777777" w:rsidR="007B20BB" w:rsidRPr="007B20BB" w:rsidRDefault="007B20BB" w:rsidP="007B20BB">
      <w:pPr>
        <w:pStyle w:val="ListParagraph"/>
        <w:numPr>
          <w:ilvl w:val="0"/>
          <w:numId w:val="15"/>
        </w:numPr>
        <w:spacing w:line="240" w:lineRule="auto"/>
        <w:ind w:hanging="360"/>
        <w:rPr>
          <w:rFonts w:ascii="Aptos" w:hAnsi="Aptos" w:cs="Arial"/>
        </w:rPr>
      </w:pPr>
      <w:r w:rsidRPr="007B20BB">
        <w:rPr>
          <w:rFonts w:ascii="Aptos" w:hAnsi="Aptos" w:cs="Arial"/>
        </w:rPr>
        <w:t>You can decide to stop taking part in this study at any time, for any reason, even after you have enrolled.</w:t>
      </w:r>
    </w:p>
    <w:p w14:paraId="36723E8F" w14:textId="77201B6D" w:rsidR="00D17818" w:rsidRPr="007B20BB" w:rsidRDefault="004715B2" w:rsidP="00D17818">
      <w:pPr>
        <w:spacing w:after="120"/>
        <w:rPr>
          <w:rFonts w:ascii="Aptos" w:hAnsi="Aptos"/>
          <w:b/>
        </w:rPr>
      </w:pPr>
      <w:r w:rsidRPr="007B20BB">
        <w:rPr>
          <w:rFonts w:ascii="Aptos" w:hAnsi="Aptos"/>
          <w:b/>
        </w:rPr>
        <w:t>What are the costs of taking part in this study</w:t>
      </w:r>
      <w:r w:rsidR="00D17818" w:rsidRPr="007B20BB">
        <w:rPr>
          <w:rFonts w:ascii="Aptos" w:hAnsi="Aptos"/>
          <w:b/>
        </w:rPr>
        <w:t>?</w:t>
      </w:r>
    </w:p>
    <w:p w14:paraId="5E272437" w14:textId="77777777" w:rsidR="007B20BB" w:rsidRPr="007B20BB" w:rsidRDefault="007B20BB" w:rsidP="007B20BB">
      <w:pPr>
        <w:pStyle w:val="ListParagraph"/>
        <w:numPr>
          <w:ilvl w:val="0"/>
          <w:numId w:val="23"/>
        </w:numPr>
        <w:spacing w:line="240" w:lineRule="auto"/>
        <w:rPr>
          <w:rFonts w:ascii="Aptos" w:hAnsi="Aptos" w:cs="Arial"/>
        </w:rPr>
      </w:pPr>
      <w:r w:rsidRPr="007B20BB">
        <w:rPr>
          <w:rFonts w:ascii="Aptos" w:hAnsi="Aptos" w:cs="Arial"/>
        </w:rPr>
        <w:t xml:space="preserve">Just </w:t>
      </w:r>
      <w:proofErr w:type="gramStart"/>
      <w:r w:rsidRPr="007B20BB">
        <w:rPr>
          <w:rFonts w:ascii="Aptos" w:hAnsi="Aptos" w:cs="Arial"/>
        </w:rPr>
        <w:t>as if</w:t>
      </w:r>
      <w:proofErr w:type="gramEnd"/>
      <w:r w:rsidRPr="007B20BB">
        <w:rPr>
          <w:rFonts w:ascii="Aptos" w:hAnsi="Aptos" w:cs="Arial"/>
        </w:rPr>
        <w:t xml:space="preserve"> you were receiving the usual care for your cancer, you and/or your insurance plan will need to pay for some or </w:t>
      </w:r>
      <w:proofErr w:type="gramStart"/>
      <w:r w:rsidRPr="007B20BB">
        <w:rPr>
          <w:rFonts w:ascii="Aptos" w:hAnsi="Aptos" w:cs="Arial"/>
        </w:rPr>
        <w:t>all of</w:t>
      </w:r>
      <w:proofErr w:type="gramEnd"/>
      <w:r w:rsidRPr="007B20BB">
        <w:rPr>
          <w:rFonts w:ascii="Aptos" w:hAnsi="Aptos" w:cs="Arial"/>
        </w:rPr>
        <w:t xml:space="preserve"> the costs of medical care you will receive as part of EA3231. This includes:</w:t>
      </w:r>
    </w:p>
    <w:p w14:paraId="1EA54AB1" w14:textId="77777777" w:rsidR="007B20BB" w:rsidRPr="007B20BB" w:rsidRDefault="007B20BB" w:rsidP="007B20BB">
      <w:pPr>
        <w:pStyle w:val="ListParagraph"/>
        <w:numPr>
          <w:ilvl w:val="1"/>
          <w:numId w:val="23"/>
        </w:numPr>
        <w:spacing w:line="240" w:lineRule="auto"/>
        <w:rPr>
          <w:rFonts w:ascii="Aptos" w:hAnsi="Aptos" w:cs="Arial"/>
        </w:rPr>
      </w:pPr>
      <w:r w:rsidRPr="007B20BB">
        <w:rPr>
          <w:rFonts w:ascii="Aptos" w:hAnsi="Aptos" w:cs="Arial"/>
        </w:rPr>
        <w:t xml:space="preserve">The costs of tests, exams, procedures, and medications that you get during the study to monitor your safety, and prevent and treat side effects  </w:t>
      </w:r>
    </w:p>
    <w:p w14:paraId="462F33AE" w14:textId="77777777" w:rsidR="007B20BB" w:rsidRPr="007B20BB" w:rsidRDefault="007B20BB" w:rsidP="007B20BB">
      <w:pPr>
        <w:pStyle w:val="ListParagraph"/>
        <w:numPr>
          <w:ilvl w:val="1"/>
          <w:numId w:val="23"/>
        </w:numPr>
        <w:spacing w:line="240" w:lineRule="auto"/>
        <w:rPr>
          <w:rFonts w:ascii="Aptos" w:hAnsi="Aptos" w:cs="Arial"/>
          <w:lang w:val="ja-JP"/>
        </w:rPr>
      </w:pPr>
      <w:r w:rsidRPr="007B20BB">
        <w:rPr>
          <w:rFonts w:ascii="Aptos" w:hAnsi="Aptos" w:cs="Arial"/>
        </w:rPr>
        <w:t>The costs of dabrafenib and trametinib or cabozantinib</w:t>
      </w:r>
    </w:p>
    <w:p w14:paraId="1BDE69B6" w14:textId="77777777" w:rsidR="007B20BB" w:rsidRPr="007B20BB" w:rsidRDefault="007B20BB" w:rsidP="007B20BB">
      <w:pPr>
        <w:pStyle w:val="ListParagraph"/>
        <w:numPr>
          <w:ilvl w:val="0"/>
          <w:numId w:val="23"/>
        </w:numPr>
        <w:spacing w:line="240" w:lineRule="auto"/>
        <w:rPr>
          <w:rFonts w:ascii="Aptos" w:hAnsi="Aptos" w:cs="Arial"/>
          <w:lang w:val="ja-JP"/>
        </w:rPr>
      </w:pPr>
      <w:r w:rsidRPr="007B20BB">
        <w:rPr>
          <w:rFonts w:ascii="Aptos" w:hAnsi="Aptos" w:cs="Arial"/>
        </w:rPr>
        <w:t>You and/or your insurance provider will not have to pay for exams, tests, and procedures done for research purposes only, or that are covered by the study. Talk to your insurance provider to find out what they will pay for. If you are unsure which costs insurance will cover, ask your doctor or nurse for help finding the right person to talk to.</w:t>
      </w:r>
    </w:p>
    <w:p w14:paraId="3E8A3A3E" w14:textId="77777777" w:rsidR="007B20BB" w:rsidRPr="007B20BB" w:rsidRDefault="007B20BB" w:rsidP="007B20BB">
      <w:pPr>
        <w:pStyle w:val="ListParagraph"/>
        <w:numPr>
          <w:ilvl w:val="0"/>
          <w:numId w:val="23"/>
        </w:numPr>
        <w:spacing w:line="240" w:lineRule="auto"/>
        <w:rPr>
          <w:rFonts w:ascii="Aptos" w:hAnsi="Aptos" w:cs="Arial"/>
          <w:b/>
          <w:bCs/>
          <w:u w:val="single"/>
        </w:rPr>
      </w:pPr>
      <w:r w:rsidRPr="007B20BB">
        <w:rPr>
          <w:rFonts w:ascii="Aptos" w:hAnsi="Aptos" w:cs="Arial"/>
        </w:rPr>
        <w:t>Taking part in EA3231 may mean that you need to make more visits to the clinic or hospital than if you were getting the usual approach to treat your cancer.</w:t>
      </w:r>
    </w:p>
    <w:p w14:paraId="57E92F2B" w14:textId="77777777" w:rsidR="007B20BB" w:rsidRPr="007B20BB" w:rsidRDefault="007B20BB" w:rsidP="007B20BB">
      <w:pPr>
        <w:pStyle w:val="ListParagraph"/>
        <w:numPr>
          <w:ilvl w:val="0"/>
          <w:numId w:val="23"/>
        </w:numPr>
        <w:spacing w:line="240" w:lineRule="auto"/>
        <w:rPr>
          <w:rFonts w:ascii="Aptos" w:hAnsi="Aptos" w:cs="Arial"/>
          <w:b/>
          <w:bCs/>
        </w:rPr>
      </w:pPr>
      <w:r w:rsidRPr="007B20BB">
        <w:rPr>
          <w:rFonts w:ascii="Aptos" w:hAnsi="Aptos" w:cs="Arial"/>
        </w:rPr>
        <w:t>You will not be paid for taking part in EA3231.</w:t>
      </w:r>
    </w:p>
    <w:p w14:paraId="0CD4B0B9" w14:textId="1A805E4F" w:rsidR="00F87317" w:rsidRPr="007B20BB" w:rsidRDefault="004715B2" w:rsidP="00E87269">
      <w:pPr>
        <w:pStyle w:val="Default"/>
        <w:spacing w:after="120"/>
        <w:rPr>
          <w:rFonts w:ascii="Aptos" w:hAnsi="Aptos" w:cstheme="minorHAnsi"/>
          <w:b/>
          <w:sz w:val="22"/>
          <w:szCs w:val="22"/>
        </w:rPr>
      </w:pPr>
      <w:r w:rsidRPr="007B20BB">
        <w:rPr>
          <w:rFonts w:ascii="Aptos" w:hAnsi="Aptos" w:cstheme="minorHAnsi"/>
          <w:b/>
          <w:sz w:val="22"/>
          <w:szCs w:val="22"/>
        </w:rPr>
        <w:t>If you would like to know more</w:t>
      </w:r>
    </w:p>
    <w:p w14:paraId="62C80820" w14:textId="77777777" w:rsidR="007B20BB" w:rsidRPr="007B20BB" w:rsidRDefault="007B20BB" w:rsidP="007B20BB">
      <w:pPr>
        <w:pStyle w:val="ListParagraph"/>
        <w:numPr>
          <w:ilvl w:val="0"/>
          <w:numId w:val="26"/>
        </w:numPr>
        <w:spacing w:line="240" w:lineRule="auto"/>
        <w:rPr>
          <w:rFonts w:ascii="Aptos" w:hAnsi="Aptos" w:cs="Arial"/>
          <w:b/>
          <w:bCs/>
        </w:rPr>
      </w:pPr>
      <w:r w:rsidRPr="007B20BB">
        <w:rPr>
          <w:rFonts w:ascii="Aptos" w:hAnsi="Aptos" w:cs="Arial"/>
        </w:rPr>
        <w:t>About the EA3231 study, talk with your doctor, or:</w:t>
      </w:r>
    </w:p>
    <w:p w14:paraId="2EEC9542" w14:textId="77777777" w:rsidR="007B20BB" w:rsidRPr="007B20BB" w:rsidRDefault="007B20BB" w:rsidP="007B20BB">
      <w:pPr>
        <w:pStyle w:val="ListParagraph"/>
        <w:numPr>
          <w:ilvl w:val="1"/>
          <w:numId w:val="26"/>
        </w:numPr>
        <w:spacing w:line="240" w:lineRule="auto"/>
        <w:rPr>
          <w:rFonts w:ascii="Aptos" w:hAnsi="Aptos" w:cs="Arial"/>
          <w:b/>
          <w:bCs/>
        </w:rPr>
      </w:pPr>
      <w:r w:rsidRPr="007B20BB">
        <w:rPr>
          <w:rFonts w:ascii="Aptos" w:hAnsi="Aptos" w:cs="Arial"/>
        </w:rPr>
        <w:t xml:space="preserve">Visit </w:t>
      </w:r>
      <w:hyperlink r:id="rId15" w:history="1">
        <w:r w:rsidRPr="007B20BB">
          <w:rPr>
            <w:rStyle w:val="Hyperlink"/>
            <w:rFonts w:ascii="Aptos" w:hAnsi="Aptos" w:cs="Arial"/>
          </w:rPr>
          <w:t>www.ecog-acrin.org</w:t>
        </w:r>
      </w:hyperlink>
      <w:r w:rsidRPr="007B20BB">
        <w:rPr>
          <w:rFonts w:ascii="Aptos" w:hAnsi="Aptos" w:cs="Arial"/>
        </w:rPr>
        <w:t xml:space="preserve"> and search EA3231, then select the link to the EA3231 page.</w:t>
      </w:r>
    </w:p>
    <w:p w14:paraId="4526D274" w14:textId="77777777" w:rsidR="007B20BB" w:rsidRPr="007B20BB" w:rsidRDefault="007B20BB" w:rsidP="007B20BB">
      <w:pPr>
        <w:pStyle w:val="ListParagraph"/>
        <w:numPr>
          <w:ilvl w:val="2"/>
          <w:numId w:val="26"/>
        </w:numPr>
        <w:spacing w:line="240" w:lineRule="auto"/>
        <w:rPr>
          <w:rFonts w:ascii="Aptos" w:hAnsi="Aptos" w:cs="Arial"/>
          <w:b/>
          <w:bCs/>
        </w:rPr>
      </w:pPr>
      <w:r w:rsidRPr="007B20BB">
        <w:rPr>
          <w:rFonts w:ascii="Aptos" w:hAnsi="Aptos" w:cs="Arial"/>
        </w:rPr>
        <w:t>If you are seeking information about the locations where this study is available, scroll down the page to Locations and Contacts and click the + sign.</w:t>
      </w:r>
    </w:p>
    <w:p w14:paraId="7D647EEF" w14:textId="77777777" w:rsidR="007B20BB" w:rsidRPr="007B20BB" w:rsidRDefault="007B20BB" w:rsidP="007B20BB">
      <w:pPr>
        <w:pStyle w:val="ListParagraph"/>
        <w:numPr>
          <w:ilvl w:val="1"/>
          <w:numId w:val="26"/>
        </w:numPr>
        <w:spacing w:line="240" w:lineRule="auto"/>
        <w:rPr>
          <w:rFonts w:ascii="Aptos" w:hAnsi="Aptos" w:cs="Arial"/>
          <w:b/>
          <w:bCs/>
        </w:rPr>
      </w:pPr>
      <w:r w:rsidRPr="007B20BB">
        <w:rPr>
          <w:rFonts w:ascii="Aptos" w:hAnsi="Aptos" w:cs="Arial"/>
        </w:rPr>
        <w:t>Call the NCI Cancer Information Service at 1-800-4-CANCER (1-800-422-6237).</w:t>
      </w:r>
    </w:p>
    <w:p w14:paraId="13668C04" w14:textId="77777777" w:rsidR="007B20BB" w:rsidRPr="007B20BB" w:rsidRDefault="007B20BB" w:rsidP="007B20BB">
      <w:pPr>
        <w:pStyle w:val="ListParagraph"/>
        <w:numPr>
          <w:ilvl w:val="0"/>
          <w:numId w:val="26"/>
        </w:numPr>
        <w:spacing w:line="240" w:lineRule="auto"/>
        <w:rPr>
          <w:rFonts w:ascii="Aptos" w:hAnsi="Aptos" w:cs="Arial"/>
          <w:b/>
          <w:bCs/>
        </w:rPr>
      </w:pPr>
      <w:r w:rsidRPr="007B20BB">
        <w:rPr>
          <w:rFonts w:ascii="Aptos" w:hAnsi="Aptos" w:cs="Arial"/>
        </w:rPr>
        <w:t>About clinical trials:</w:t>
      </w:r>
    </w:p>
    <w:p w14:paraId="60162C39" w14:textId="77777777" w:rsidR="007B20BB" w:rsidRPr="007B20BB" w:rsidRDefault="007B20BB" w:rsidP="007B20BB">
      <w:pPr>
        <w:pStyle w:val="ListParagraph"/>
        <w:numPr>
          <w:ilvl w:val="1"/>
          <w:numId w:val="26"/>
        </w:numPr>
        <w:spacing w:line="240" w:lineRule="auto"/>
        <w:rPr>
          <w:rFonts w:ascii="Aptos" w:hAnsi="Aptos" w:cs="Arial"/>
          <w:b/>
          <w:bCs/>
        </w:rPr>
      </w:pPr>
      <w:r w:rsidRPr="007B20BB">
        <w:rPr>
          <w:rFonts w:ascii="Aptos" w:hAnsi="Aptos" w:cs="Arial"/>
        </w:rPr>
        <w:t xml:space="preserve">General cancer information: visit the NCI website at </w:t>
      </w:r>
      <w:hyperlink r:id="rId16" w:history="1">
        <w:r w:rsidRPr="007B20BB">
          <w:rPr>
            <w:rStyle w:val="Hyperlink"/>
            <w:rFonts w:ascii="Aptos" w:hAnsi="Aptos" w:cs="Arial"/>
          </w:rPr>
          <w:t>www.cancer.gov</w:t>
        </w:r>
      </w:hyperlink>
    </w:p>
    <w:p w14:paraId="4DAB7E71" w14:textId="77777777" w:rsidR="007B20BB" w:rsidRPr="007B20BB" w:rsidRDefault="007B20BB" w:rsidP="007B20BB">
      <w:pPr>
        <w:pStyle w:val="ListParagraph"/>
        <w:numPr>
          <w:ilvl w:val="1"/>
          <w:numId w:val="26"/>
        </w:numPr>
        <w:spacing w:line="240" w:lineRule="auto"/>
        <w:rPr>
          <w:rFonts w:ascii="Aptos" w:hAnsi="Aptos" w:cs="Arial"/>
          <w:b/>
          <w:bCs/>
        </w:rPr>
      </w:pPr>
      <w:r w:rsidRPr="007B20BB">
        <w:rPr>
          <w:rFonts w:ascii="Aptos" w:hAnsi="Aptos" w:cs="Arial"/>
        </w:rPr>
        <w:t xml:space="preserve">Insurance coverage/paying for cancer treatment: </w:t>
      </w:r>
      <w:hyperlink r:id="rId17" w:history="1">
        <w:r w:rsidRPr="007B20BB">
          <w:rPr>
            <w:rStyle w:val="Hyperlink"/>
            <w:rFonts w:ascii="Aptos" w:hAnsi="Aptos" w:cs="Arial"/>
          </w:rPr>
          <w:t>www.cancer.gov/clinicaltrials/learningabout/payingfor</w:t>
        </w:r>
      </w:hyperlink>
    </w:p>
    <w:p w14:paraId="471E98EE" w14:textId="77777777" w:rsidR="007B20BB" w:rsidRPr="007B20BB" w:rsidRDefault="007B20BB" w:rsidP="007B20BB">
      <w:pPr>
        <w:pStyle w:val="ListParagraph"/>
        <w:numPr>
          <w:ilvl w:val="0"/>
          <w:numId w:val="26"/>
        </w:numPr>
        <w:spacing w:line="240" w:lineRule="auto"/>
        <w:rPr>
          <w:rFonts w:ascii="Aptos" w:hAnsi="Aptos" w:cs="Arial"/>
          <w:b/>
          <w:bCs/>
        </w:rPr>
      </w:pPr>
      <w:r w:rsidRPr="007B20BB">
        <w:rPr>
          <w:rFonts w:ascii="Aptos" w:hAnsi="Aptos" w:cs="Arial"/>
        </w:rPr>
        <w:t>About ECOG-ACRIN:</w:t>
      </w:r>
    </w:p>
    <w:p w14:paraId="7BDDC12B" w14:textId="77777777" w:rsidR="007B20BB" w:rsidRPr="007B20BB" w:rsidRDefault="007B20BB" w:rsidP="007B20BB">
      <w:pPr>
        <w:pStyle w:val="ListParagraph"/>
        <w:numPr>
          <w:ilvl w:val="1"/>
          <w:numId w:val="26"/>
        </w:numPr>
        <w:spacing w:line="240" w:lineRule="auto"/>
        <w:rPr>
          <w:rFonts w:ascii="Aptos" w:hAnsi="Aptos" w:cs="Arial"/>
          <w:b/>
          <w:bCs/>
        </w:rPr>
      </w:pPr>
      <w:r w:rsidRPr="007B20BB">
        <w:rPr>
          <w:rFonts w:ascii="Aptos" w:hAnsi="Aptos" w:cs="Arial"/>
        </w:rPr>
        <w:t xml:space="preserve">Visit </w:t>
      </w:r>
      <w:hyperlink r:id="rId18" w:history="1">
        <w:r w:rsidRPr="007B20BB">
          <w:rPr>
            <w:rStyle w:val="Hyperlink"/>
            <w:rFonts w:ascii="Aptos" w:hAnsi="Aptos" w:cs="Arial"/>
          </w:rPr>
          <w:t>www.ecog-acrin.org</w:t>
        </w:r>
      </w:hyperlink>
    </w:p>
    <w:p w14:paraId="05487F3E" w14:textId="77777777" w:rsidR="007B20BB" w:rsidRPr="007B20BB" w:rsidRDefault="007B20BB" w:rsidP="007B20BB">
      <w:pPr>
        <w:pStyle w:val="ListParagraph"/>
        <w:numPr>
          <w:ilvl w:val="1"/>
          <w:numId w:val="26"/>
        </w:numPr>
        <w:spacing w:line="240" w:lineRule="auto"/>
        <w:rPr>
          <w:rFonts w:ascii="Aptos" w:hAnsi="Aptos" w:cs="Arial"/>
          <w:b/>
          <w:bCs/>
        </w:rPr>
      </w:pPr>
      <w:r w:rsidRPr="007B20BB">
        <w:rPr>
          <w:rFonts w:ascii="Aptos" w:hAnsi="Aptos" w:cs="Arial"/>
        </w:rPr>
        <w:t xml:space="preserve">For a list of patient resources and links to patient advocacy groups, visit </w:t>
      </w:r>
      <w:hyperlink r:id="rId19" w:history="1">
        <w:r w:rsidRPr="007B20BB">
          <w:rPr>
            <w:rStyle w:val="Hyperlink"/>
            <w:rFonts w:ascii="Aptos" w:hAnsi="Aptos" w:cs="Arial"/>
          </w:rPr>
          <w:t>www.ecog-acrin.org/patients/resources</w:t>
        </w:r>
      </w:hyperlink>
    </w:p>
    <w:p w14:paraId="65412021" w14:textId="281BA748" w:rsidR="004715B2" w:rsidRPr="007B20BB" w:rsidRDefault="004715B2" w:rsidP="004715B2">
      <w:pPr>
        <w:numPr>
          <w:ilvl w:val="1"/>
          <w:numId w:val="18"/>
        </w:numPr>
        <w:spacing w:after="0"/>
        <w:rPr>
          <w:rFonts w:ascii="Aptos" w:hAnsi="Aptos"/>
          <w:b/>
        </w:rPr>
      </w:pPr>
      <w:r w:rsidRPr="007B20BB">
        <w:rPr>
          <w:rFonts w:ascii="Aptos" w:hAnsi="Aptos"/>
          <w:u w:val="single"/>
        </w:rPr>
        <w:t>Social Media Messaging</w:t>
      </w:r>
    </w:p>
    <w:p w14:paraId="7C42359A" w14:textId="77777777" w:rsidR="00D17818" w:rsidRPr="007B20BB" w:rsidRDefault="00D17818" w:rsidP="004715B2">
      <w:pPr>
        <w:numPr>
          <w:ilvl w:val="1"/>
          <w:numId w:val="18"/>
        </w:numPr>
        <w:spacing w:after="0"/>
        <w:rPr>
          <w:rFonts w:ascii="Aptos" w:hAnsi="Aptos"/>
          <w:b/>
        </w:rPr>
      </w:pPr>
    </w:p>
    <w:tbl>
      <w:tblPr>
        <w:tblStyle w:val="TableGrid"/>
        <w:tblW w:w="0" w:type="auto"/>
        <w:tblLook w:val="04A0" w:firstRow="1" w:lastRow="0" w:firstColumn="1" w:lastColumn="0" w:noHBand="0" w:noVBand="1"/>
      </w:tblPr>
      <w:tblGrid>
        <w:gridCol w:w="4315"/>
        <w:gridCol w:w="4680"/>
      </w:tblGrid>
      <w:tr w:rsidR="004715B2" w:rsidRPr="007B20BB" w14:paraId="2FCDD3D1" w14:textId="77777777" w:rsidTr="00F46702">
        <w:trPr>
          <w:trHeight w:val="260"/>
        </w:trPr>
        <w:tc>
          <w:tcPr>
            <w:tcW w:w="4315" w:type="dxa"/>
            <w:shd w:val="clear" w:color="auto" w:fill="D9D9D9" w:themeFill="background1" w:themeFillShade="D9"/>
            <w:vAlign w:val="center"/>
          </w:tcPr>
          <w:p w14:paraId="0E7A8E73" w14:textId="1E17BACE" w:rsidR="004715B2" w:rsidRPr="007B20BB" w:rsidRDefault="004715B2" w:rsidP="00F46702">
            <w:pPr>
              <w:rPr>
                <w:rFonts w:ascii="Aptos" w:hAnsi="Aptos"/>
                <w:b/>
              </w:rPr>
            </w:pPr>
            <w:r w:rsidRPr="007B20BB">
              <w:rPr>
                <w:rFonts w:ascii="Aptos" w:hAnsi="Aptos"/>
                <w:b/>
              </w:rPr>
              <w:t>Facebook</w:t>
            </w:r>
            <w:r w:rsidR="00AB73A4" w:rsidRPr="007B20BB">
              <w:rPr>
                <w:rFonts w:ascii="Aptos" w:hAnsi="Aptos"/>
                <w:b/>
              </w:rPr>
              <w:t>/Instagram</w:t>
            </w:r>
          </w:p>
        </w:tc>
        <w:tc>
          <w:tcPr>
            <w:tcW w:w="4680" w:type="dxa"/>
            <w:shd w:val="clear" w:color="auto" w:fill="D9D9D9" w:themeFill="background1" w:themeFillShade="D9"/>
            <w:vAlign w:val="center"/>
          </w:tcPr>
          <w:p w14:paraId="0EB779F1" w14:textId="0E39E751" w:rsidR="004715B2" w:rsidRPr="007B20BB" w:rsidRDefault="00AE322B" w:rsidP="00F46702">
            <w:pPr>
              <w:rPr>
                <w:rFonts w:ascii="Aptos" w:hAnsi="Aptos"/>
                <w:b/>
              </w:rPr>
            </w:pPr>
            <w:r w:rsidRPr="007B20BB">
              <w:rPr>
                <w:rFonts w:ascii="Aptos" w:hAnsi="Aptos"/>
                <w:b/>
              </w:rPr>
              <w:t>X/</w:t>
            </w:r>
            <w:r w:rsidR="007D53C1" w:rsidRPr="007B20BB">
              <w:rPr>
                <w:rFonts w:ascii="Aptos" w:hAnsi="Aptos"/>
                <w:b/>
              </w:rPr>
              <w:t>Bluesky</w:t>
            </w:r>
          </w:p>
        </w:tc>
      </w:tr>
      <w:tr w:rsidR="003202A6" w:rsidRPr="007B20BB" w14:paraId="7286370B" w14:textId="77777777" w:rsidTr="00F46702">
        <w:tc>
          <w:tcPr>
            <w:tcW w:w="4315" w:type="dxa"/>
            <w:vAlign w:val="center"/>
          </w:tcPr>
          <w:p w14:paraId="0643B46C" w14:textId="6CBC179E" w:rsidR="003202A6" w:rsidRPr="007B20BB" w:rsidRDefault="008177F3" w:rsidP="00F46702">
            <w:pPr>
              <w:rPr>
                <w:rFonts w:ascii="Aptos" w:eastAsia="Times New Roman" w:hAnsi="Aptos" w:cs="Calibri"/>
                <w:b/>
                <w:bCs/>
                <w:color w:val="000000"/>
              </w:rPr>
            </w:pPr>
            <w:r w:rsidRPr="007C5511">
              <w:rPr>
                <w:rFonts w:ascii="Aptos" w:eastAsia="Times New Roman" w:hAnsi="Aptos" w:cs="Calibri"/>
                <w:bCs/>
                <w:color w:val="000000"/>
              </w:rPr>
              <w:t>Clinical</w:t>
            </w:r>
            <w:r>
              <w:rPr>
                <w:rFonts w:ascii="Aptos" w:eastAsia="Times New Roman" w:hAnsi="Aptos" w:cs="Calibri"/>
                <w:bCs/>
                <w:color w:val="000000"/>
              </w:rPr>
              <w:t xml:space="preserve"> t</w:t>
            </w:r>
            <w:r w:rsidRPr="007C5511">
              <w:rPr>
                <w:rFonts w:ascii="Aptos" w:eastAsia="Times New Roman" w:hAnsi="Aptos" w:cs="Calibri"/>
                <w:bCs/>
                <w:color w:val="000000"/>
              </w:rPr>
              <w:t xml:space="preserve">rial EA3231, led by </w:t>
            </w:r>
            <w:r>
              <w:rPr>
                <w:rFonts w:ascii="Aptos" w:eastAsia="Times New Roman" w:hAnsi="Aptos" w:cs="Calibri"/>
                <w:bCs/>
                <w:color w:val="000000"/>
              </w:rPr>
              <w:t>Dr. Lova Sun</w:t>
            </w:r>
            <w:r w:rsidRPr="007C5511">
              <w:rPr>
                <w:rFonts w:ascii="Aptos" w:eastAsia="Times New Roman" w:hAnsi="Aptos" w:cs="Calibri"/>
                <w:bCs/>
                <w:color w:val="000000"/>
              </w:rPr>
              <w:t xml:space="preserve"> of </w:t>
            </w:r>
            <w:r>
              <w:rPr>
                <w:rFonts w:ascii="Aptos" w:eastAsia="Times New Roman" w:hAnsi="Aptos" w:cs="Calibri"/>
                <w:bCs/>
                <w:color w:val="000000"/>
              </w:rPr>
              <w:t xml:space="preserve">the University of Pennsylvania Abramson </w:t>
            </w:r>
            <w:r>
              <w:rPr>
                <w:rFonts w:ascii="Aptos" w:eastAsia="Times New Roman" w:hAnsi="Aptos" w:cs="Calibri"/>
                <w:bCs/>
                <w:color w:val="000000"/>
              </w:rPr>
              <w:lastRenderedPageBreak/>
              <w:t>Cancer Center</w:t>
            </w:r>
            <w:r w:rsidRPr="007C5511">
              <w:rPr>
                <w:rFonts w:ascii="Aptos" w:eastAsia="Times New Roman" w:hAnsi="Aptos" w:cs="Calibri"/>
                <w:bCs/>
                <w:color w:val="000000"/>
              </w:rPr>
              <w:t xml:space="preserve">, is testing </w:t>
            </w:r>
            <w:r>
              <w:rPr>
                <w:rFonts w:ascii="Aptos" w:eastAsia="Times New Roman" w:hAnsi="Aptos" w:cs="Calibri"/>
                <w:bCs/>
                <w:color w:val="000000"/>
              </w:rPr>
              <w:t>t</w:t>
            </w:r>
            <w:r w:rsidRPr="007C5511">
              <w:rPr>
                <w:rFonts w:ascii="Aptos" w:eastAsia="Times New Roman" w:hAnsi="Aptos" w:cs="Calibri"/>
                <w:bCs/>
                <w:color w:val="000000"/>
              </w:rPr>
              <w:t>argeted</w:t>
            </w:r>
            <w:r>
              <w:rPr>
                <w:rFonts w:ascii="Aptos" w:eastAsia="Times New Roman" w:hAnsi="Aptos" w:cs="Calibri"/>
                <w:bCs/>
                <w:color w:val="000000"/>
              </w:rPr>
              <w:t xml:space="preserve"> t</w:t>
            </w:r>
            <w:r w:rsidRPr="007C5511">
              <w:rPr>
                <w:rFonts w:ascii="Aptos" w:eastAsia="Times New Roman" w:hAnsi="Aptos" w:cs="Calibri"/>
                <w:bCs/>
                <w:color w:val="000000"/>
              </w:rPr>
              <w:t>herap</w:t>
            </w:r>
            <w:r>
              <w:rPr>
                <w:rFonts w:ascii="Aptos" w:eastAsia="Times New Roman" w:hAnsi="Aptos" w:cs="Calibri"/>
                <w:bCs/>
                <w:color w:val="000000"/>
              </w:rPr>
              <w:t>y approaches</w:t>
            </w:r>
            <w:r w:rsidRPr="007C5511">
              <w:rPr>
                <w:rFonts w:ascii="Aptos" w:eastAsia="Times New Roman" w:hAnsi="Aptos" w:cs="Calibri"/>
                <w:bCs/>
                <w:color w:val="000000"/>
              </w:rPr>
              <w:t xml:space="preserve"> for patients with </w:t>
            </w:r>
            <w:r>
              <w:rPr>
                <w:rFonts w:ascii="Aptos" w:eastAsia="Times New Roman" w:hAnsi="Aptos" w:cs="Calibri"/>
                <w:bCs/>
                <w:color w:val="000000"/>
              </w:rPr>
              <w:t>t</w:t>
            </w:r>
            <w:r w:rsidRPr="007C5511">
              <w:rPr>
                <w:rFonts w:ascii="Aptos" w:eastAsia="Times New Roman" w:hAnsi="Aptos" w:cs="Calibri"/>
                <w:bCs/>
                <w:color w:val="000000"/>
              </w:rPr>
              <w:t>hyroid</w:t>
            </w:r>
            <w:r>
              <w:rPr>
                <w:rFonts w:ascii="Aptos" w:eastAsia="Times New Roman" w:hAnsi="Aptos" w:cs="Calibri"/>
                <w:bCs/>
                <w:color w:val="000000"/>
              </w:rPr>
              <w:t xml:space="preserve"> ca</w:t>
            </w:r>
            <w:r w:rsidRPr="007C5511">
              <w:rPr>
                <w:rFonts w:ascii="Aptos" w:eastAsia="Times New Roman" w:hAnsi="Aptos" w:cs="Calibri"/>
                <w:bCs/>
                <w:color w:val="000000"/>
              </w:rPr>
              <w:t xml:space="preserve">ncer that has worsened during or after treatment. For more information: </w:t>
            </w:r>
            <w:hyperlink r:id="rId20" w:history="1">
              <w:r w:rsidRPr="00477CC9">
                <w:rPr>
                  <w:rStyle w:val="Hyperlink"/>
                  <w:rFonts w:ascii="Aptos" w:hAnsi="Aptos"/>
                </w:rPr>
                <w:t>https://bit.ly/ea3231</w:t>
              </w:r>
            </w:hyperlink>
          </w:p>
        </w:tc>
        <w:tc>
          <w:tcPr>
            <w:tcW w:w="4680" w:type="dxa"/>
            <w:vAlign w:val="center"/>
          </w:tcPr>
          <w:p w14:paraId="6E6D4F40" w14:textId="35F2D947" w:rsidR="003202A6" w:rsidRPr="007B20BB" w:rsidRDefault="00847284" w:rsidP="00F46702">
            <w:pPr>
              <w:rPr>
                <w:rFonts w:ascii="Aptos" w:eastAsia="Times New Roman" w:hAnsi="Aptos" w:cs="Calibri"/>
                <w:bCs/>
                <w:color w:val="000000"/>
              </w:rPr>
            </w:pPr>
            <w:r>
              <w:rPr>
                <w:rFonts w:ascii="Aptos" w:eastAsia="Times New Roman" w:hAnsi="Aptos" w:cs="Calibri"/>
                <w:bCs/>
                <w:color w:val="000000"/>
              </w:rPr>
              <w:lastRenderedPageBreak/>
              <w:t>#</w:t>
            </w:r>
            <w:r w:rsidRPr="007C5511">
              <w:rPr>
                <w:rFonts w:ascii="Aptos" w:eastAsia="Times New Roman" w:hAnsi="Aptos" w:cs="Calibri"/>
                <w:bCs/>
                <w:color w:val="000000"/>
              </w:rPr>
              <w:t>Clinical</w:t>
            </w:r>
            <w:r>
              <w:rPr>
                <w:rFonts w:ascii="Aptos" w:eastAsia="Times New Roman" w:hAnsi="Aptos" w:cs="Calibri"/>
                <w:bCs/>
                <w:color w:val="000000"/>
              </w:rPr>
              <w:t>T</w:t>
            </w:r>
            <w:r w:rsidRPr="007C5511">
              <w:rPr>
                <w:rFonts w:ascii="Aptos" w:eastAsia="Times New Roman" w:hAnsi="Aptos" w:cs="Calibri"/>
                <w:bCs/>
                <w:color w:val="000000"/>
              </w:rPr>
              <w:t xml:space="preserve">rial EA3231, led by @LovaSunMD of @PennCancer, is testing </w:t>
            </w:r>
            <w:r>
              <w:rPr>
                <w:rFonts w:ascii="Aptos" w:eastAsia="Times New Roman" w:hAnsi="Aptos" w:cs="Calibri"/>
                <w:bCs/>
                <w:color w:val="000000"/>
              </w:rPr>
              <w:t>#T</w:t>
            </w:r>
            <w:r w:rsidRPr="007C5511">
              <w:rPr>
                <w:rFonts w:ascii="Aptos" w:eastAsia="Times New Roman" w:hAnsi="Aptos" w:cs="Calibri"/>
                <w:bCs/>
                <w:color w:val="000000"/>
              </w:rPr>
              <w:t>argeted</w:t>
            </w:r>
            <w:r>
              <w:rPr>
                <w:rFonts w:ascii="Aptos" w:eastAsia="Times New Roman" w:hAnsi="Aptos" w:cs="Calibri"/>
                <w:bCs/>
                <w:color w:val="000000"/>
              </w:rPr>
              <w:t>T</w:t>
            </w:r>
            <w:r w:rsidRPr="007C5511">
              <w:rPr>
                <w:rFonts w:ascii="Aptos" w:eastAsia="Times New Roman" w:hAnsi="Aptos" w:cs="Calibri"/>
                <w:bCs/>
                <w:color w:val="000000"/>
              </w:rPr>
              <w:t>herap</w:t>
            </w:r>
            <w:r>
              <w:rPr>
                <w:rFonts w:ascii="Aptos" w:eastAsia="Times New Roman" w:hAnsi="Aptos" w:cs="Calibri"/>
                <w:bCs/>
                <w:color w:val="000000"/>
              </w:rPr>
              <w:t xml:space="preserve">y </w:t>
            </w:r>
            <w:r>
              <w:rPr>
                <w:rFonts w:ascii="Aptos" w:eastAsia="Times New Roman" w:hAnsi="Aptos" w:cs="Calibri"/>
                <w:bCs/>
                <w:color w:val="000000"/>
              </w:rPr>
              <w:lastRenderedPageBreak/>
              <w:t>approaches</w:t>
            </w:r>
            <w:r w:rsidRPr="007C5511">
              <w:rPr>
                <w:rFonts w:ascii="Aptos" w:eastAsia="Times New Roman" w:hAnsi="Aptos" w:cs="Calibri"/>
                <w:bCs/>
                <w:color w:val="000000"/>
              </w:rPr>
              <w:t xml:space="preserve"> for patients with </w:t>
            </w:r>
            <w:r>
              <w:rPr>
                <w:rFonts w:ascii="Aptos" w:eastAsia="Times New Roman" w:hAnsi="Aptos" w:cs="Calibri"/>
                <w:bCs/>
                <w:color w:val="000000"/>
              </w:rPr>
              <w:t>#T</w:t>
            </w:r>
            <w:r w:rsidRPr="007C5511">
              <w:rPr>
                <w:rFonts w:ascii="Aptos" w:eastAsia="Times New Roman" w:hAnsi="Aptos" w:cs="Calibri"/>
                <w:bCs/>
                <w:color w:val="000000"/>
              </w:rPr>
              <w:t>hyroid</w:t>
            </w:r>
            <w:r>
              <w:rPr>
                <w:rFonts w:ascii="Aptos" w:eastAsia="Times New Roman" w:hAnsi="Aptos" w:cs="Calibri"/>
                <w:bCs/>
                <w:color w:val="000000"/>
              </w:rPr>
              <w:t>Ca</w:t>
            </w:r>
            <w:r w:rsidRPr="007C5511">
              <w:rPr>
                <w:rFonts w:ascii="Aptos" w:eastAsia="Times New Roman" w:hAnsi="Aptos" w:cs="Calibri"/>
                <w:bCs/>
                <w:color w:val="000000"/>
              </w:rPr>
              <w:t xml:space="preserve">ncer that has worsened during or after treatment. For more information: </w:t>
            </w:r>
            <w:hyperlink r:id="rId21" w:history="1">
              <w:r w:rsidRPr="00477CC9">
                <w:rPr>
                  <w:rStyle w:val="Hyperlink"/>
                  <w:rFonts w:ascii="Aptos" w:hAnsi="Aptos"/>
                </w:rPr>
                <w:t>https://bit.ly/ea3231</w:t>
              </w:r>
            </w:hyperlink>
            <w:r w:rsidR="008177F3">
              <w:rPr>
                <w:rFonts w:ascii="Aptos" w:hAnsi="Aptos"/>
              </w:rPr>
              <w:t xml:space="preserve"> </w:t>
            </w:r>
            <w:r w:rsidR="008177F3" w:rsidRPr="008177F3">
              <w:rPr>
                <w:rFonts w:ascii="Aptos" w:hAnsi="Aptos"/>
              </w:rPr>
              <w:t>#thycsm</w:t>
            </w:r>
          </w:p>
        </w:tc>
      </w:tr>
      <w:tr w:rsidR="00131391" w:rsidRPr="007B20BB" w14:paraId="74610B38" w14:textId="77777777" w:rsidTr="00F46702">
        <w:tc>
          <w:tcPr>
            <w:tcW w:w="4315" w:type="dxa"/>
            <w:vAlign w:val="center"/>
          </w:tcPr>
          <w:p w14:paraId="21FA974F" w14:textId="0E6B8E29" w:rsidR="00131391" w:rsidRPr="007B20BB" w:rsidRDefault="00D34350" w:rsidP="00131391">
            <w:pPr>
              <w:rPr>
                <w:rFonts w:ascii="Aptos" w:eastAsia="Times New Roman" w:hAnsi="Aptos" w:cs="Calibri"/>
                <w:bCs/>
                <w:color w:val="000000"/>
              </w:rPr>
            </w:pPr>
            <w:r w:rsidRPr="007B20BB">
              <w:rPr>
                <w:rFonts w:ascii="Aptos" w:eastAsia="Times New Roman" w:hAnsi="Aptos" w:cs="Calibri"/>
                <w:bCs/>
                <w:color w:val="000000"/>
              </w:rPr>
              <w:lastRenderedPageBreak/>
              <w:t xml:space="preserve">Do you have </w:t>
            </w:r>
            <w:r w:rsidR="00D63189" w:rsidRPr="00D63189">
              <w:rPr>
                <w:rFonts w:ascii="Aptos" w:eastAsia="Times New Roman" w:hAnsi="Aptos" w:cs="Calibri"/>
                <w:bCs/>
                <w:color w:val="000000"/>
              </w:rPr>
              <w:t>thyroid cancer that has worsened during or after your most recent cancer treatment</w:t>
            </w:r>
            <w:r w:rsidRPr="007B20BB">
              <w:rPr>
                <w:rFonts w:ascii="Aptos" w:eastAsia="Times New Roman" w:hAnsi="Aptos" w:cs="Calibri"/>
                <w:bCs/>
                <w:color w:val="000000"/>
              </w:rPr>
              <w:t xml:space="preserve">? If so, you may be eligible to participate </w:t>
            </w:r>
            <w:r w:rsidR="003B1B31" w:rsidRPr="003B1B31">
              <w:rPr>
                <w:rFonts w:ascii="Aptos" w:eastAsia="Times New Roman" w:hAnsi="Aptos" w:cs="Calibri"/>
                <w:bCs/>
                <w:color w:val="000000"/>
              </w:rPr>
              <w:t xml:space="preserve">in </w:t>
            </w:r>
            <w:r w:rsidR="003B1B31">
              <w:rPr>
                <w:rFonts w:ascii="Aptos" w:eastAsia="Times New Roman" w:hAnsi="Aptos" w:cs="Calibri"/>
                <w:bCs/>
                <w:color w:val="000000"/>
              </w:rPr>
              <w:t>a</w:t>
            </w:r>
            <w:r w:rsidR="003B1B31" w:rsidRPr="003B1B31">
              <w:rPr>
                <w:rFonts w:ascii="Aptos" w:eastAsia="Times New Roman" w:hAnsi="Aptos" w:cs="Calibri"/>
                <w:bCs/>
                <w:color w:val="000000"/>
              </w:rPr>
              <w:t xml:space="preserve"> study of potential treatment approaches</w:t>
            </w:r>
            <w:r w:rsidRPr="007B20BB">
              <w:rPr>
                <w:rFonts w:ascii="Aptos" w:eastAsia="Times New Roman" w:hAnsi="Aptos" w:cs="Calibri"/>
                <w:bCs/>
                <w:color w:val="000000"/>
              </w:rPr>
              <w:t xml:space="preserve">. More info here: </w:t>
            </w:r>
            <w:hyperlink r:id="rId22" w:history="1">
              <w:r w:rsidR="003B1B31" w:rsidRPr="00477CC9">
                <w:rPr>
                  <w:rStyle w:val="Hyperlink"/>
                  <w:rFonts w:ascii="Aptos" w:hAnsi="Aptos"/>
                </w:rPr>
                <w:t>https://bit.ly/ea3231</w:t>
              </w:r>
            </w:hyperlink>
          </w:p>
        </w:tc>
        <w:tc>
          <w:tcPr>
            <w:tcW w:w="4680" w:type="dxa"/>
            <w:vAlign w:val="center"/>
          </w:tcPr>
          <w:p w14:paraId="258B8459" w14:textId="222A8563" w:rsidR="00131391" w:rsidRPr="000420B3" w:rsidRDefault="003B1B31" w:rsidP="00131391">
            <w:pPr>
              <w:rPr>
                <w:rFonts w:ascii="Aptos" w:hAnsi="Aptos"/>
              </w:rPr>
            </w:pPr>
            <w:r w:rsidRPr="007B20BB">
              <w:rPr>
                <w:rFonts w:ascii="Aptos" w:eastAsia="Times New Roman" w:hAnsi="Aptos" w:cs="Calibri"/>
                <w:bCs/>
                <w:color w:val="000000"/>
              </w:rPr>
              <w:t xml:space="preserve">Do you have </w:t>
            </w:r>
            <w:r w:rsidR="006450E1">
              <w:rPr>
                <w:rFonts w:ascii="Aptos" w:eastAsia="Times New Roman" w:hAnsi="Aptos" w:cs="Calibri"/>
                <w:bCs/>
                <w:color w:val="000000"/>
              </w:rPr>
              <w:t>#T</w:t>
            </w:r>
            <w:r w:rsidRPr="00D63189">
              <w:rPr>
                <w:rFonts w:ascii="Aptos" w:eastAsia="Times New Roman" w:hAnsi="Aptos" w:cs="Calibri"/>
                <w:bCs/>
                <w:color w:val="000000"/>
              </w:rPr>
              <w:t>hyroid</w:t>
            </w:r>
            <w:r w:rsidR="006450E1">
              <w:rPr>
                <w:rFonts w:ascii="Aptos" w:eastAsia="Times New Roman" w:hAnsi="Aptos" w:cs="Calibri"/>
                <w:bCs/>
                <w:color w:val="000000"/>
              </w:rPr>
              <w:t>C</w:t>
            </w:r>
            <w:r w:rsidRPr="00D63189">
              <w:rPr>
                <w:rFonts w:ascii="Aptos" w:eastAsia="Times New Roman" w:hAnsi="Aptos" w:cs="Calibri"/>
                <w:bCs/>
                <w:color w:val="000000"/>
              </w:rPr>
              <w:t xml:space="preserve">ancer that has worsened during or after your most recent </w:t>
            </w:r>
            <w:r w:rsidR="006450E1">
              <w:rPr>
                <w:rFonts w:ascii="Aptos" w:eastAsia="Times New Roman" w:hAnsi="Aptos" w:cs="Calibri"/>
                <w:bCs/>
                <w:color w:val="000000"/>
              </w:rPr>
              <w:t>#</w:t>
            </w:r>
            <w:r w:rsidRPr="00D63189">
              <w:rPr>
                <w:rFonts w:ascii="Aptos" w:eastAsia="Times New Roman" w:hAnsi="Aptos" w:cs="Calibri"/>
                <w:bCs/>
                <w:color w:val="000000"/>
              </w:rPr>
              <w:t>cancer treatment</w:t>
            </w:r>
            <w:r w:rsidRPr="007B20BB">
              <w:rPr>
                <w:rFonts w:ascii="Aptos" w:eastAsia="Times New Roman" w:hAnsi="Aptos" w:cs="Calibri"/>
                <w:bCs/>
                <w:color w:val="000000"/>
              </w:rPr>
              <w:t xml:space="preserve">? If so, you may be eligible to participate </w:t>
            </w:r>
            <w:r w:rsidRPr="003B1B31">
              <w:rPr>
                <w:rFonts w:ascii="Aptos" w:eastAsia="Times New Roman" w:hAnsi="Aptos" w:cs="Calibri"/>
                <w:bCs/>
                <w:color w:val="000000"/>
              </w:rPr>
              <w:t xml:space="preserve">in </w:t>
            </w:r>
            <w:r>
              <w:rPr>
                <w:rFonts w:ascii="Aptos" w:eastAsia="Times New Roman" w:hAnsi="Aptos" w:cs="Calibri"/>
                <w:bCs/>
                <w:color w:val="000000"/>
              </w:rPr>
              <w:t>a</w:t>
            </w:r>
            <w:r w:rsidRPr="003B1B31">
              <w:rPr>
                <w:rFonts w:ascii="Aptos" w:eastAsia="Times New Roman" w:hAnsi="Aptos" w:cs="Calibri"/>
                <w:bCs/>
                <w:color w:val="000000"/>
              </w:rPr>
              <w:t xml:space="preserve"> study of potential treatment approaches</w:t>
            </w:r>
            <w:r w:rsidRPr="007B20BB">
              <w:rPr>
                <w:rFonts w:ascii="Aptos" w:eastAsia="Times New Roman" w:hAnsi="Aptos" w:cs="Calibri"/>
                <w:bCs/>
                <w:color w:val="000000"/>
              </w:rPr>
              <w:t xml:space="preserve">. More info here: </w:t>
            </w:r>
            <w:hyperlink r:id="rId23" w:history="1">
              <w:r w:rsidRPr="00477CC9">
                <w:rPr>
                  <w:rStyle w:val="Hyperlink"/>
                  <w:rFonts w:ascii="Aptos" w:hAnsi="Aptos"/>
                </w:rPr>
                <w:t>https://bit.ly/ea3231</w:t>
              </w:r>
            </w:hyperlink>
            <w:r w:rsidR="006450E1">
              <w:rPr>
                <w:rFonts w:ascii="Aptos" w:hAnsi="Aptos"/>
              </w:rPr>
              <w:t xml:space="preserve"> cc: </w:t>
            </w:r>
            <w:r w:rsidR="0035545C" w:rsidRPr="0035545C">
              <w:rPr>
                <w:rFonts w:ascii="Aptos" w:hAnsi="Aptos"/>
              </w:rPr>
              <w:t>@thancfoundation</w:t>
            </w:r>
            <w:r w:rsidR="0035545C">
              <w:rPr>
                <w:rFonts w:ascii="Aptos" w:hAnsi="Aptos"/>
              </w:rPr>
              <w:t xml:space="preserve"> </w:t>
            </w:r>
            <w:r w:rsidR="000420B3" w:rsidRPr="000420B3">
              <w:rPr>
                <w:rFonts w:ascii="Aptos" w:hAnsi="Aptos"/>
              </w:rPr>
              <w:t>@ThyCaInc</w:t>
            </w:r>
          </w:p>
        </w:tc>
      </w:tr>
      <w:tr w:rsidR="00AE322B" w:rsidRPr="007B20BB" w14:paraId="40D5AD9E" w14:textId="77777777" w:rsidTr="00F46702">
        <w:tc>
          <w:tcPr>
            <w:tcW w:w="4315" w:type="dxa"/>
            <w:vAlign w:val="center"/>
          </w:tcPr>
          <w:p w14:paraId="3C3C34C3" w14:textId="10AE7C4F" w:rsidR="00AE322B" w:rsidRPr="007B20BB" w:rsidRDefault="00D34350" w:rsidP="00F46702">
            <w:pPr>
              <w:rPr>
                <w:rFonts w:ascii="Aptos" w:eastAsia="Times New Roman" w:hAnsi="Aptos" w:cs="Calibri"/>
                <w:bCs/>
                <w:color w:val="000000"/>
              </w:rPr>
            </w:pPr>
            <w:r w:rsidRPr="007B20BB">
              <w:rPr>
                <w:rFonts w:ascii="Aptos" w:eastAsia="Times New Roman" w:hAnsi="Aptos" w:cs="Calibri"/>
                <w:bCs/>
                <w:color w:val="000000"/>
              </w:rPr>
              <w:t xml:space="preserve">Patients with </w:t>
            </w:r>
            <w:r w:rsidR="006B2F9B" w:rsidRPr="006B2F9B">
              <w:rPr>
                <w:rFonts w:ascii="Aptos" w:eastAsia="Times New Roman" w:hAnsi="Aptos" w:cs="Calibri"/>
                <w:bCs/>
                <w:color w:val="000000"/>
              </w:rPr>
              <w:t xml:space="preserve">thyroid cancer that has worsened during or after treatment </w:t>
            </w:r>
            <w:r w:rsidRPr="007B20BB">
              <w:rPr>
                <w:rFonts w:ascii="Aptos" w:eastAsia="Times New Roman" w:hAnsi="Aptos" w:cs="Calibri"/>
                <w:bCs/>
                <w:color w:val="000000"/>
              </w:rPr>
              <w:t xml:space="preserve">may be eligible to participate in clinical trial </w:t>
            </w:r>
            <w:r w:rsidR="006B2F9B" w:rsidRPr="007C5511">
              <w:rPr>
                <w:rFonts w:ascii="Aptos" w:eastAsia="Times New Roman" w:hAnsi="Aptos" w:cs="Calibri"/>
                <w:bCs/>
                <w:color w:val="000000"/>
              </w:rPr>
              <w:t>EA3231</w:t>
            </w:r>
            <w:r w:rsidRPr="007B20BB">
              <w:rPr>
                <w:rFonts w:ascii="Aptos" w:eastAsia="Times New Roman" w:hAnsi="Aptos" w:cs="Calibri"/>
                <w:bCs/>
                <w:color w:val="000000"/>
              </w:rPr>
              <w:t xml:space="preserve">. Learn more here: </w:t>
            </w:r>
            <w:hyperlink r:id="rId24" w:history="1">
              <w:r w:rsidR="006B2F9B" w:rsidRPr="00477CC9">
                <w:rPr>
                  <w:rStyle w:val="Hyperlink"/>
                  <w:rFonts w:ascii="Aptos" w:hAnsi="Aptos"/>
                </w:rPr>
                <w:t>https://bit.ly/ea3231</w:t>
              </w:r>
            </w:hyperlink>
          </w:p>
        </w:tc>
        <w:tc>
          <w:tcPr>
            <w:tcW w:w="4680" w:type="dxa"/>
            <w:vAlign w:val="center"/>
          </w:tcPr>
          <w:p w14:paraId="6CC0F075" w14:textId="026B7638" w:rsidR="00AE322B" w:rsidRPr="007B20BB" w:rsidRDefault="005D732E" w:rsidP="00F46702">
            <w:pPr>
              <w:rPr>
                <w:rFonts w:ascii="Aptos" w:eastAsia="Times New Roman" w:hAnsi="Aptos" w:cs="Calibri"/>
                <w:bCs/>
                <w:color w:val="000000"/>
              </w:rPr>
            </w:pPr>
            <w:r w:rsidRPr="007B20BB">
              <w:rPr>
                <w:rFonts w:ascii="Aptos" w:eastAsia="Times New Roman" w:hAnsi="Aptos" w:cs="Calibri"/>
                <w:bCs/>
                <w:color w:val="000000"/>
              </w:rPr>
              <w:t xml:space="preserve">Patients with </w:t>
            </w:r>
            <w:r>
              <w:rPr>
                <w:rFonts w:ascii="Aptos" w:eastAsia="Times New Roman" w:hAnsi="Aptos" w:cs="Calibri"/>
                <w:bCs/>
                <w:color w:val="000000"/>
              </w:rPr>
              <w:t>#T</w:t>
            </w:r>
            <w:r w:rsidRPr="006B2F9B">
              <w:rPr>
                <w:rFonts w:ascii="Aptos" w:eastAsia="Times New Roman" w:hAnsi="Aptos" w:cs="Calibri"/>
                <w:bCs/>
                <w:color w:val="000000"/>
              </w:rPr>
              <w:t>hyroid</w:t>
            </w:r>
            <w:r>
              <w:rPr>
                <w:rFonts w:ascii="Aptos" w:eastAsia="Times New Roman" w:hAnsi="Aptos" w:cs="Calibri"/>
                <w:bCs/>
                <w:color w:val="000000"/>
              </w:rPr>
              <w:t>C</w:t>
            </w:r>
            <w:r w:rsidRPr="006B2F9B">
              <w:rPr>
                <w:rFonts w:ascii="Aptos" w:eastAsia="Times New Roman" w:hAnsi="Aptos" w:cs="Calibri"/>
                <w:bCs/>
                <w:color w:val="000000"/>
              </w:rPr>
              <w:t xml:space="preserve">ancer that has worsened during or after treatment </w:t>
            </w:r>
            <w:r w:rsidRPr="007B20BB">
              <w:rPr>
                <w:rFonts w:ascii="Aptos" w:eastAsia="Times New Roman" w:hAnsi="Aptos" w:cs="Calibri"/>
                <w:bCs/>
                <w:color w:val="000000"/>
              </w:rPr>
              <w:t xml:space="preserve">may be eligible to participate in clinical trial </w:t>
            </w:r>
            <w:r w:rsidRPr="007C5511">
              <w:rPr>
                <w:rFonts w:ascii="Aptos" w:eastAsia="Times New Roman" w:hAnsi="Aptos" w:cs="Calibri"/>
                <w:bCs/>
                <w:color w:val="000000"/>
              </w:rPr>
              <w:t>EA3231</w:t>
            </w:r>
            <w:r w:rsidRPr="007B20BB">
              <w:rPr>
                <w:rFonts w:ascii="Aptos" w:eastAsia="Times New Roman" w:hAnsi="Aptos" w:cs="Calibri"/>
                <w:bCs/>
                <w:color w:val="000000"/>
              </w:rPr>
              <w:t xml:space="preserve">. Learn more here: </w:t>
            </w:r>
            <w:hyperlink r:id="rId25" w:history="1">
              <w:r w:rsidRPr="00477CC9">
                <w:rPr>
                  <w:rStyle w:val="Hyperlink"/>
                  <w:rFonts w:ascii="Aptos" w:hAnsi="Aptos"/>
                </w:rPr>
                <w:t>https://bit.ly/ea3231</w:t>
              </w:r>
            </w:hyperlink>
            <w:r w:rsidR="00F54220" w:rsidRPr="007B20BB">
              <w:rPr>
                <w:rFonts w:ascii="Aptos" w:eastAsia="Times New Roman" w:hAnsi="Aptos" w:cs="Calibri"/>
                <w:bCs/>
                <w:color w:val="000000"/>
              </w:rPr>
              <w:t xml:space="preserve">. </w:t>
            </w:r>
            <w:r w:rsidR="00D34350" w:rsidRPr="007B20BB">
              <w:rPr>
                <w:rFonts w:ascii="Aptos" w:hAnsi="Aptos"/>
              </w:rPr>
              <w:t xml:space="preserve">cc: </w:t>
            </w:r>
            <w:r w:rsidRPr="007C5511">
              <w:rPr>
                <w:rFonts w:ascii="Aptos" w:eastAsia="Times New Roman" w:hAnsi="Aptos" w:cs="Calibri"/>
                <w:bCs/>
                <w:color w:val="000000"/>
              </w:rPr>
              <w:t>@LovaSunMD</w:t>
            </w:r>
            <w:r>
              <w:rPr>
                <w:rFonts w:ascii="Aptos" w:eastAsia="Times New Roman" w:hAnsi="Aptos" w:cs="Calibri"/>
                <w:bCs/>
                <w:color w:val="000000"/>
              </w:rPr>
              <w:t xml:space="preserve"> </w:t>
            </w:r>
            <w:r w:rsidR="00605C2E" w:rsidRPr="00605C2E">
              <w:rPr>
                <w:rFonts w:ascii="Aptos" w:eastAsia="Times New Roman" w:hAnsi="Aptos" w:cs="Calibri"/>
                <w:bCs/>
                <w:color w:val="000000"/>
              </w:rPr>
              <w:t>@DrNabilSaba</w:t>
            </w:r>
          </w:p>
        </w:tc>
      </w:tr>
    </w:tbl>
    <w:p w14:paraId="43BECEA3" w14:textId="084587E2" w:rsidR="004715B2" w:rsidRPr="007B20BB" w:rsidRDefault="004715B2" w:rsidP="004715B2">
      <w:pPr>
        <w:rPr>
          <w:rFonts w:ascii="Aptos" w:hAnsi="Aptos"/>
        </w:rPr>
      </w:pPr>
      <w:r w:rsidRPr="007B20BB">
        <w:rPr>
          <w:rFonts w:ascii="Aptos" w:hAnsi="Aptos"/>
          <w:b/>
        </w:rPr>
        <w:br/>
        <w:t>Hashtags:</w:t>
      </w:r>
      <w:r w:rsidR="00A556DA">
        <w:rPr>
          <w:rFonts w:ascii="Aptos" w:hAnsi="Aptos"/>
          <w:b/>
        </w:rPr>
        <w:t xml:space="preserve"> </w:t>
      </w:r>
      <w:r w:rsidR="000420B3">
        <w:rPr>
          <w:rFonts w:ascii="Aptos" w:hAnsi="Aptos"/>
          <w:bCs/>
        </w:rPr>
        <w:t xml:space="preserve">#ThyroidCancer #thycsm </w:t>
      </w:r>
      <w:r w:rsidR="00451873">
        <w:rPr>
          <w:rFonts w:ascii="Aptos" w:hAnsi="Aptos"/>
          <w:bCs/>
        </w:rPr>
        <w:t>#thyca</w:t>
      </w:r>
    </w:p>
    <w:p w14:paraId="46C4639B" w14:textId="7079FB56" w:rsidR="00E6702F" w:rsidRPr="007B20BB" w:rsidRDefault="004076A5" w:rsidP="00430B8A">
      <w:pPr>
        <w:rPr>
          <w:rFonts w:ascii="Aptos" w:hAnsi="Aptos"/>
          <w:u w:val="single"/>
        </w:rPr>
      </w:pPr>
      <w:r w:rsidRPr="007B20BB">
        <w:rPr>
          <w:rFonts w:ascii="Aptos" w:hAnsi="Aptos"/>
          <w:u w:val="single"/>
        </w:rPr>
        <w:t>Image</w:t>
      </w:r>
      <w:r w:rsidR="001E3F11" w:rsidRPr="007B20BB">
        <w:rPr>
          <w:rFonts w:ascii="Aptos" w:hAnsi="Aptos"/>
          <w:u w:val="single"/>
        </w:rPr>
        <w:t>s</w:t>
      </w:r>
    </w:p>
    <w:p w14:paraId="40B5D272" w14:textId="426CFC6D" w:rsidR="00207028" w:rsidRPr="00207028" w:rsidRDefault="00207028" w:rsidP="00207028">
      <w:pPr>
        <w:pStyle w:val="BodyText"/>
        <w:tabs>
          <w:tab w:val="center" w:pos="1177"/>
        </w:tabs>
        <w:spacing w:before="120"/>
        <w:rPr>
          <w:rFonts w:ascii="Aptos" w:hAnsi="Aptos" w:cstheme="minorHAnsi"/>
          <w:b/>
        </w:rPr>
      </w:pPr>
      <w:r w:rsidRPr="00207028">
        <w:rPr>
          <w:rFonts w:ascii="Aptos" w:hAnsi="Aptos" w:cstheme="minorHAnsi"/>
          <w:b/>
          <w:noProof/>
        </w:rPr>
        <w:drawing>
          <wp:inline distT="0" distB="0" distL="0" distR="0" wp14:anchorId="5E5A13C8" wp14:editId="16BD5D70">
            <wp:extent cx="4351040" cy="2447925"/>
            <wp:effectExtent l="0" t="0" r="0" b="0"/>
            <wp:docPr id="5308340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62456" cy="2454348"/>
                    </a:xfrm>
                    <a:prstGeom prst="rect">
                      <a:avLst/>
                    </a:prstGeom>
                    <a:noFill/>
                    <a:ln>
                      <a:noFill/>
                    </a:ln>
                  </pic:spPr>
                </pic:pic>
              </a:graphicData>
            </a:graphic>
          </wp:inline>
        </w:drawing>
      </w:r>
    </w:p>
    <w:p w14:paraId="239CD04D" w14:textId="199115C8" w:rsidR="00DE1998" w:rsidRDefault="00DE1998" w:rsidP="00E6702F">
      <w:pPr>
        <w:pStyle w:val="BodyText"/>
        <w:tabs>
          <w:tab w:val="center" w:pos="1177"/>
        </w:tabs>
        <w:spacing w:before="120"/>
        <w:ind w:left="0"/>
        <w:rPr>
          <w:rFonts w:ascii="Aptos" w:hAnsi="Aptos" w:cstheme="minorHAnsi"/>
          <w:b/>
          <w:sz w:val="22"/>
          <w:szCs w:val="22"/>
        </w:rPr>
      </w:pPr>
    </w:p>
    <w:p w14:paraId="0FC9BFB7" w14:textId="1FABCA70" w:rsidR="00207028" w:rsidRPr="00207028" w:rsidRDefault="00207028" w:rsidP="00207028">
      <w:pPr>
        <w:pStyle w:val="BodyText"/>
        <w:tabs>
          <w:tab w:val="center" w:pos="1177"/>
        </w:tabs>
        <w:spacing w:before="120"/>
        <w:rPr>
          <w:rFonts w:ascii="Aptos" w:hAnsi="Aptos" w:cstheme="minorHAnsi"/>
          <w:b/>
        </w:rPr>
      </w:pPr>
      <w:r w:rsidRPr="00207028">
        <w:rPr>
          <w:rFonts w:ascii="Aptos" w:hAnsi="Aptos" w:cstheme="minorHAnsi"/>
          <w:b/>
          <w:noProof/>
        </w:rPr>
        <w:lastRenderedPageBreak/>
        <w:drawing>
          <wp:inline distT="0" distB="0" distL="0" distR="0" wp14:anchorId="472FCC9F" wp14:editId="2DC9187E">
            <wp:extent cx="4401831" cy="2476500"/>
            <wp:effectExtent l="0" t="0" r="0" b="0"/>
            <wp:docPr id="994566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342" cy="2481288"/>
                    </a:xfrm>
                    <a:prstGeom prst="rect">
                      <a:avLst/>
                    </a:prstGeom>
                    <a:noFill/>
                    <a:ln>
                      <a:noFill/>
                    </a:ln>
                  </pic:spPr>
                </pic:pic>
              </a:graphicData>
            </a:graphic>
          </wp:inline>
        </w:drawing>
      </w:r>
    </w:p>
    <w:p w14:paraId="0DEB5817" w14:textId="50D0B60A" w:rsidR="00A556DA" w:rsidRPr="007B20BB" w:rsidRDefault="00A556DA" w:rsidP="00E6702F">
      <w:pPr>
        <w:pStyle w:val="BodyText"/>
        <w:tabs>
          <w:tab w:val="center" w:pos="1177"/>
        </w:tabs>
        <w:spacing w:before="120"/>
        <w:ind w:left="0"/>
        <w:rPr>
          <w:rFonts w:ascii="Aptos" w:hAnsi="Aptos" w:cstheme="minorHAnsi"/>
          <w:b/>
          <w:sz w:val="22"/>
          <w:szCs w:val="22"/>
        </w:rPr>
      </w:pPr>
    </w:p>
    <w:sectPr w:rsidR="00A556DA" w:rsidRPr="007B20BB">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53491" w14:textId="77777777" w:rsidR="005C23BF" w:rsidRDefault="005C23BF" w:rsidP="004715B2">
      <w:pPr>
        <w:spacing w:after="0" w:line="240" w:lineRule="auto"/>
      </w:pPr>
      <w:r>
        <w:separator/>
      </w:r>
    </w:p>
  </w:endnote>
  <w:endnote w:type="continuationSeparator" w:id="0">
    <w:p w14:paraId="6F02B427" w14:textId="77777777" w:rsidR="005C23BF" w:rsidRDefault="005C23BF" w:rsidP="00471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2000922179"/>
      <w:docPartObj>
        <w:docPartGallery w:val="Page Numbers (Bottom of Page)"/>
        <w:docPartUnique/>
      </w:docPartObj>
    </w:sdtPr>
    <w:sdtEndPr>
      <w:rPr>
        <w:noProof/>
      </w:rPr>
    </w:sdtEndPr>
    <w:sdtContent>
      <w:p w14:paraId="3093D445" w14:textId="2523D404" w:rsidR="00C70F79" w:rsidRPr="00D64357" w:rsidRDefault="00253F3D">
        <w:pPr>
          <w:pStyle w:val="Footer"/>
          <w:jc w:val="right"/>
          <w:rPr>
            <w:rFonts w:ascii="Aptos" w:hAnsi="Aptos"/>
          </w:rPr>
        </w:pPr>
        <w:r>
          <w:rPr>
            <w:noProof/>
          </w:rPr>
          <w:drawing>
            <wp:anchor distT="0" distB="0" distL="114300" distR="114300" simplePos="0" relativeHeight="251666432" behindDoc="0" locked="0" layoutInCell="1" allowOverlap="1" wp14:anchorId="5122FE76" wp14:editId="5A3612C5">
              <wp:simplePos x="0" y="0"/>
              <wp:positionH relativeFrom="column">
                <wp:posOffset>4391025</wp:posOffset>
              </wp:positionH>
              <wp:positionV relativeFrom="paragraph">
                <wp:posOffset>-96520</wp:posOffset>
              </wp:positionV>
              <wp:extent cx="1251045" cy="419100"/>
              <wp:effectExtent l="0" t="0" r="6350" b="0"/>
              <wp:wrapNone/>
              <wp:docPr id="1130612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04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0F79" w:rsidRPr="00D64357">
          <w:rPr>
            <w:rFonts w:ascii="Aptos" w:hAnsi="Aptos"/>
          </w:rPr>
          <w:fldChar w:fldCharType="begin"/>
        </w:r>
        <w:r w:rsidR="00C70F79" w:rsidRPr="00D64357">
          <w:rPr>
            <w:rFonts w:ascii="Aptos" w:hAnsi="Aptos"/>
          </w:rPr>
          <w:instrText xml:space="preserve"> PAGE   \* MERGEFORMAT </w:instrText>
        </w:r>
        <w:r w:rsidR="00C70F79" w:rsidRPr="00D64357">
          <w:rPr>
            <w:rFonts w:ascii="Aptos" w:hAnsi="Aptos"/>
          </w:rPr>
          <w:fldChar w:fldCharType="separate"/>
        </w:r>
        <w:r w:rsidR="00B84A59" w:rsidRPr="00D64357">
          <w:rPr>
            <w:rFonts w:ascii="Aptos" w:hAnsi="Aptos"/>
            <w:noProof/>
          </w:rPr>
          <w:t>4</w:t>
        </w:r>
        <w:r w:rsidR="00C70F79" w:rsidRPr="00D64357">
          <w:rPr>
            <w:rFonts w:ascii="Aptos" w:hAnsi="Aptos"/>
            <w:noProof/>
          </w:rPr>
          <w:fldChar w:fldCharType="end"/>
        </w:r>
      </w:p>
    </w:sdtContent>
  </w:sdt>
  <w:p w14:paraId="3243398D" w14:textId="1F5F4697" w:rsidR="00C70F79" w:rsidRPr="00D64357" w:rsidRDefault="00C70F79">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7B57E" w14:textId="77777777" w:rsidR="005C23BF" w:rsidRDefault="005C23BF" w:rsidP="004715B2">
      <w:pPr>
        <w:spacing w:after="0" w:line="240" w:lineRule="auto"/>
      </w:pPr>
      <w:r>
        <w:separator/>
      </w:r>
    </w:p>
  </w:footnote>
  <w:footnote w:type="continuationSeparator" w:id="0">
    <w:p w14:paraId="2AE28AEF" w14:textId="77777777" w:rsidR="005C23BF" w:rsidRDefault="005C23BF" w:rsidP="00471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B4F26" w14:textId="4324C327" w:rsidR="004715B2" w:rsidRPr="007B20BB" w:rsidRDefault="004715B2" w:rsidP="004715B2">
    <w:pPr>
      <w:pStyle w:val="BodyText"/>
      <w:ind w:left="0"/>
      <w:jc w:val="right"/>
      <w:rPr>
        <w:rFonts w:ascii="Aptos" w:hAnsi="Aptos"/>
        <w:sz w:val="22"/>
      </w:rPr>
    </w:pPr>
    <w:r w:rsidRPr="007B20BB">
      <w:rPr>
        <w:rFonts w:ascii="Aptos" w:hAnsi="Aptos"/>
        <w:noProof/>
        <w:color w:val="2AA9E0"/>
        <w:sz w:val="22"/>
      </w:rPr>
      <w:drawing>
        <wp:anchor distT="0" distB="0" distL="114300" distR="114300" simplePos="0" relativeHeight="251664384" behindDoc="0" locked="0" layoutInCell="1" allowOverlap="1" wp14:anchorId="1A85F0B5" wp14:editId="1F7000FC">
          <wp:simplePos x="0" y="0"/>
          <wp:positionH relativeFrom="margin">
            <wp:align>left</wp:align>
          </wp:positionH>
          <wp:positionV relativeFrom="paragraph">
            <wp:posOffset>6350</wp:posOffset>
          </wp:positionV>
          <wp:extent cx="2037997" cy="38735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OG-ACRIN_Logo_Color_No_Tag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7997" cy="387350"/>
                  </a:xfrm>
                  <a:prstGeom prst="rect">
                    <a:avLst/>
                  </a:prstGeom>
                </pic:spPr>
              </pic:pic>
            </a:graphicData>
          </a:graphic>
          <wp14:sizeRelH relativeFrom="page">
            <wp14:pctWidth>0</wp14:pctWidth>
          </wp14:sizeRelH>
          <wp14:sizeRelV relativeFrom="page">
            <wp14:pctHeight>0</wp14:pctHeight>
          </wp14:sizeRelV>
        </wp:anchor>
      </w:drawing>
    </w:r>
    <w:r w:rsidRPr="007B20BB">
      <w:rPr>
        <w:rFonts w:ascii="Aptos" w:hAnsi="Aptos"/>
        <w:sz w:val="22"/>
      </w:rPr>
      <w:t>Patient-Directed Communications Plan</w:t>
    </w:r>
  </w:p>
  <w:p w14:paraId="68A13489" w14:textId="2A292667" w:rsidR="000742A3" w:rsidRPr="007B20BB" w:rsidRDefault="007B20BB" w:rsidP="004715B2">
    <w:pPr>
      <w:pStyle w:val="BodyText"/>
      <w:ind w:left="0"/>
      <w:jc w:val="right"/>
      <w:rPr>
        <w:rFonts w:ascii="Aptos" w:hAnsi="Aptos"/>
        <w:sz w:val="22"/>
      </w:rPr>
    </w:pPr>
    <w:r w:rsidRPr="007B20BB">
      <w:rPr>
        <w:rFonts w:ascii="Aptos" w:hAnsi="Aptos"/>
        <w:sz w:val="22"/>
      </w:rPr>
      <w:t>EA3231</w:t>
    </w:r>
  </w:p>
  <w:p w14:paraId="29DEC3F7" w14:textId="43906BE7" w:rsidR="004715B2" w:rsidRPr="004715B2" w:rsidRDefault="00253F3D" w:rsidP="004715B2">
    <w:pPr>
      <w:pStyle w:val="BodyText"/>
      <w:ind w:left="0"/>
      <w:jc w:val="right"/>
      <w:rPr>
        <w:sz w:val="22"/>
      </w:rPr>
    </w:pPr>
    <w:r>
      <w:rPr>
        <w:rFonts w:ascii="Aptos" w:hAnsi="Aptos"/>
        <w:sz w:val="22"/>
      </w:rPr>
      <w:t>10/01/26</w:t>
    </w:r>
    <w:r w:rsidR="004555C9">
      <w:rPr>
        <w:sz w:val="2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B0496A"/>
    <w:multiLevelType w:val="hybridMultilevel"/>
    <w:tmpl w:val="18CCABB0"/>
    <w:lvl w:ilvl="0" w:tplc="04090001">
      <w:start w:val="1"/>
      <w:numFmt w:val="bullet"/>
      <w:lvlText w:val=""/>
      <w:lvlJc w:val="left"/>
      <w:rPr>
        <w:rFonts w:ascii="Symbol" w:hAnsi="Symbol" w:hint="default"/>
      </w:rPr>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D64DCC"/>
    <w:multiLevelType w:val="hybridMultilevel"/>
    <w:tmpl w:val="7C36A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34B02"/>
    <w:multiLevelType w:val="hybridMultilevel"/>
    <w:tmpl w:val="82544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3840DE"/>
    <w:multiLevelType w:val="hybridMultilevel"/>
    <w:tmpl w:val="FF2CE7B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A35DCD"/>
    <w:multiLevelType w:val="hybridMultilevel"/>
    <w:tmpl w:val="80047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16916"/>
    <w:multiLevelType w:val="hybridMultilevel"/>
    <w:tmpl w:val="5622E75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231C55"/>
    <w:multiLevelType w:val="hybridMultilevel"/>
    <w:tmpl w:val="23D0575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990620"/>
    <w:multiLevelType w:val="hybridMultilevel"/>
    <w:tmpl w:val="2EAE2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177B4"/>
    <w:multiLevelType w:val="hybridMultilevel"/>
    <w:tmpl w:val="F22C00B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CA2ADA"/>
    <w:multiLevelType w:val="hybridMultilevel"/>
    <w:tmpl w:val="670A7A88"/>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0B">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CC40F04"/>
    <w:multiLevelType w:val="hybridMultilevel"/>
    <w:tmpl w:val="D79AC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3516E0"/>
    <w:multiLevelType w:val="hybridMultilevel"/>
    <w:tmpl w:val="2912F3D6"/>
    <w:lvl w:ilvl="0" w:tplc="04090001">
      <w:start w:val="1"/>
      <w:numFmt w:val="bullet"/>
      <w:lvlText w:val=""/>
      <w:lvlJc w:val="left"/>
      <w:pPr>
        <w:ind w:left="720" w:hanging="360"/>
      </w:pPr>
      <w:rPr>
        <w:rFonts w:ascii="Symbol" w:hAnsi="Symbol" w:hint="default"/>
      </w:rPr>
    </w:lvl>
    <w:lvl w:ilvl="1" w:tplc="17BA8E6E">
      <w:start w:val="1"/>
      <w:numFmt w:val="bullet"/>
      <w:lvlText w:val="−"/>
      <w:lvlJc w:val="left"/>
      <w:pPr>
        <w:ind w:left="1440" w:hanging="360"/>
      </w:pPr>
      <w:rPr>
        <w:rFonts w:ascii="Calibri" w:hAnsi="Calibri" w:hint="default"/>
      </w:rPr>
    </w:lvl>
    <w:lvl w:ilvl="2" w:tplc="0409000B">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0A3596"/>
    <w:multiLevelType w:val="hybridMultilevel"/>
    <w:tmpl w:val="6344B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EE665E"/>
    <w:multiLevelType w:val="hybridMultilevel"/>
    <w:tmpl w:val="DD884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85E44"/>
    <w:multiLevelType w:val="hybridMultilevel"/>
    <w:tmpl w:val="50BEF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40AE9D4"/>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C93653A"/>
    <w:multiLevelType w:val="hybridMultilevel"/>
    <w:tmpl w:val="C434A95E"/>
    <w:lvl w:ilvl="0" w:tplc="FFFFFFFF">
      <w:start w:val="1"/>
      <w:numFmt w:val="decimal"/>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34A0AFD"/>
    <w:multiLevelType w:val="hybridMultilevel"/>
    <w:tmpl w:val="2F5062C8"/>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69C727E"/>
    <w:multiLevelType w:val="hybridMultilevel"/>
    <w:tmpl w:val="ED9E6266"/>
    <w:lvl w:ilvl="0" w:tplc="FFFFFFFF">
      <w:start w:val="1"/>
      <w:numFmt w:val="decimal"/>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9BF34FC"/>
    <w:multiLevelType w:val="hybridMultilevel"/>
    <w:tmpl w:val="D7F6B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1D36A9"/>
    <w:multiLevelType w:val="hybridMultilevel"/>
    <w:tmpl w:val="BC163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BB1525"/>
    <w:multiLevelType w:val="hybridMultilevel"/>
    <w:tmpl w:val="D7F08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3B6A1E"/>
    <w:multiLevelType w:val="hybridMultilevel"/>
    <w:tmpl w:val="A0FEB39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B817A5"/>
    <w:multiLevelType w:val="hybridMultilevel"/>
    <w:tmpl w:val="B5E6A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296629"/>
    <w:multiLevelType w:val="hybridMultilevel"/>
    <w:tmpl w:val="ED882DA2"/>
    <w:lvl w:ilvl="0" w:tplc="EEF85398">
      <w:start w:val="1"/>
      <w:numFmt w:val="bullet"/>
      <w:pStyle w:val="Consent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7F1C3266"/>
    <w:multiLevelType w:val="hybridMultilevel"/>
    <w:tmpl w:val="19CAE216"/>
    <w:lvl w:ilvl="0" w:tplc="04090001">
      <w:start w:val="1"/>
      <w:numFmt w:val="bullet"/>
      <w:lvlText w:val=""/>
      <w:lvlJc w:val="left"/>
      <w:pPr>
        <w:ind w:left="720" w:hanging="360"/>
      </w:pPr>
      <w:rPr>
        <w:rFonts w:ascii="Symbol" w:hAnsi="Symbol" w:hint="default"/>
      </w:rPr>
    </w:lvl>
    <w:lvl w:ilvl="1" w:tplc="17BA8E6E">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5459392">
    <w:abstractNumId w:val="14"/>
  </w:num>
  <w:num w:numId="2" w16cid:durableId="1715546236">
    <w:abstractNumId w:val="2"/>
  </w:num>
  <w:num w:numId="3" w16cid:durableId="144324698">
    <w:abstractNumId w:val="4"/>
  </w:num>
  <w:num w:numId="4" w16cid:durableId="548805470">
    <w:abstractNumId w:val="7"/>
  </w:num>
  <w:num w:numId="5" w16cid:durableId="1276714416">
    <w:abstractNumId w:val="23"/>
  </w:num>
  <w:num w:numId="6" w16cid:durableId="1621565734">
    <w:abstractNumId w:val="22"/>
  </w:num>
  <w:num w:numId="7" w16cid:durableId="1748766860">
    <w:abstractNumId w:val="25"/>
  </w:num>
  <w:num w:numId="8" w16cid:durableId="1229076666">
    <w:abstractNumId w:val="5"/>
  </w:num>
  <w:num w:numId="9" w16cid:durableId="1100637276">
    <w:abstractNumId w:val="17"/>
  </w:num>
  <w:num w:numId="10" w16cid:durableId="1206479876">
    <w:abstractNumId w:val="8"/>
  </w:num>
  <w:num w:numId="11" w16cid:durableId="1903297930">
    <w:abstractNumId w:val="11"/>
  </w:num>
  <w:num w:numId="12" w16cid:durableId="1403600586">
    <w:abstractNumId w:val="3"/>
  </w:num>
  <w:num w:numId="13" w16cid:durableId="638389587">
    <w:abstractNumId w:val="16"/>
  </w:num>
  <w:num w:numId="14" w16cid:durableId="383451178">
    <w:abstractNumId w:val="18"/>
  </w:num>
  <w:num w:numId="15" w16cid:durableId="1662998472">
    <w:abstractNumId w:val="0"/>
  </w:num>
  <w:num w:numId="16" w16cid:durableId="1528715090">
    <w:abstractNumId w:val="12"/>
  </w:num>
  <w:num w:numId="17" w16cid:durableId="725371498">
    <w:abstractNumId w:val="6"/>
  </w:num>
  <w:num w:numId="18" w16cid:durableId="612056338">
    <w:abstractNumId w:val="15"/>
  </w:num>
  <w:num w:numId="19" w16cid:durableId="1613589058">
    <w:abstractNumId w:val="10"/>
  </w:num>
  <w:num w:numId="20" w16cid:durableId="560941809">
    <w:abstractNumId w:val="9"/>
  </w:num>
  <w:num w:numId="21" w16cid:durableId="1630210357">
    <w:abstractNumId w:val="20"/>
  </w:num>
  <w:num w:numId="22" w16cid:durableId="265356123">
    <w:abstractNumId w:val="24"/>
  </w:num>
  <w:num w:numId="23" w16cid:durableId="543979542">
    <w:abstractNumId w:val="13"/>
  </w:num>
  <w:num w:numId="24" w16cid:durableId="940643527">
    <w:abstractNumId w:val="19"/>
  </w:num>
  <w:num w:numId="25" w16cid:durableId="505247170">
    <w:abstractNumId w:val="21"/>
  </w:num>
  <w:num w:numId="26" w16cid:durableId="19604072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5B2"/>
    <w:rsid w:val="0001057A"/>
    <w:rsid w:val="00015F7A"/>
    <w:rsid w:val="0002571A"/>
    <w:rsid w:val="000420B3"/>
    <w:rsid w:val="00043EA2"/>
    <w:rsid w:val="000634BC"/>
    <w:rsid w:val="00064D7E"/>
    <w:rsid w:val="00072C86"/>
    <w:rsid w:val="000742A3"/>
    <w:rsid w:val="00075148"/>
    <w:rsid w:val="00080606"/>
    <w:rsid w:val="00090F9F"/>
    <w:rsid w:val="000926BE"/>
    <w:rsid w:val="000A2979"/>
    <w:rsid w:val="000A3C2E"/>
    <w:rsid w:val="000B7D26"/>
    <w:rsid w:val="000C62DA"/>
    <w:rsid w:val="000E180C"/>
    <w:rsid w:val="000F3158"/>
    <w:rsid w:val="00131391"/>
    <w:rsid w:val="00133709"/>
    <w:rsid w:val="00172062"/>
    <w:rsid w:val="001832CC"/>
    <w:rsid w:val="001855E8"/>
    <w:rsid w:val="00192CEF"/>
    <w:rsid w:val="001B79EA"/>
    <w:rsid w:val="001C79C9"/>
    <w:rsid w:val="001D510B"/>
    <w:rsid w:val="001E03D7"/>
    <w:rsid w:val="001E3783"/>
    <w:rsid w:val="001E3F11"/>
    <w:rsid w:val="001E6146"/>
    <w:rsid w:val="00207028"/>
    <w:rsid w:val="002341E0"/>
    <w:rsid w:val="00236BAF"/>
    <w:rsid w:val="00241F03"/>
    <w:rsid w:val="00251318"/>
    <w:rsid w:val="00253F3D"/>
    <w:rsid w:val="00263E7E"/>
    <w:rsid w:val="00267A87"/>
    <w:rsid w:val="00270DCE"/>
    <w:rsid w:val="0027426D"/>
    <w:rsid w:val="0028497A"/>
    <w:rsid w:val="002929CD"/>
    <w:rsid w:val="002A5A56"/>
    <w:rsid w:val="002B78F7"/>
    <w:rsid w:val="002D02FE"/>
    <w:rsid w:val="002D2268"/>
    <w:rsid w:val="002D73D5"/>
    <w:rsid w:val="002F1341"/>
    <w:rsid w:val="002F63ED"/>
    <w:rsid w:val="003202A6"/>
    <w:rsid w:val="003203A9"/>
    <w:rsid w:val="00320509"/>
    <w:rsid w:val="0032404B"/>
    <w:rsid w:val="00326021"/>
    <w:rsid w:val="003519A1"/>
    <w:rsid w:val="0035545C"/>
    <w:rsid w:val="0036574F"/>
    <w:rsid w:val="00367DBF"/>
    <w:rsid w:val="0037110B"/>
    <w:rsid w:val="003726B5"/>
    <w:rsid w:val="00385B6F"/>
    <w:rsid w:val="003920A4"/>
    <w:rsid w:val="003A1BBB"/>
    <w:rsid w:val="003A3AC7"/>
    <w:rsid w:val="003A605E"/>
    <w:rsid w:val="003B1B31"/>
    <w:rsid w:val="003C0E66"/>
    <w:rsid w:val="003C2A9C"/>
    <w:rsid w:val="003D3478"/>
    <w:rsid w:val="003D65A9"/>
    <w:rsid w:val="003E593F"/>
    <w:rsid w:val="003F2788"/>
    <w:rsid w:val="003F3A1E"/>
    <w:rsid w:val="003F48D4"/>
    <w:rsid w:val="003F4CB9"/>
    <w:rsid w:val="003F7EAE"/>
    <w:rsid w:val="004076A5"/>
    <w:rsid w:val="00416678"/>
    <w:rsid w:val="0042208B"/>
    <w:rsid w:val="00426DB7"/>
    <w:rsid w:val="00430B8A"/>
    <w:rsid w:val="0044007A"/>
    <w:rsid w:val="00445988"/>
    <w:rsid w:val="00451873"/>
    <w:rsid w:val="004555C9"/>
    <w:rsid w:val="00455C5E"/>
    <w:rsid w:val="00464F7A"/>
    <w:rsid w:val="004715B2"/>
    <w:rsid w:val="004A1919"/>
    <w:rsid w:val="004A5B55"/>
    <w:rsid w:val="004B3583"/>
    <w:rsid w:val="004B522E"/>
    <w:rsid w:val="004C708B"/>
    <w:rsid w:val="005032C5"/>
    <w:rsid w:val="005063D3"/>
    <w:rsid w:val="0051378B"/>
    <w:rsid w:val="00527AA8"/>
    <w:rsid w:val="00532F5F"/>
    <w:rsid w:val="00535098"/>
    <w:rsid w:val="0055102A"/>
    <w:rsid w:val="00590F2A"/>
    <w:rsid w:val="00594FD8"/>
    <w:rsid w:val="0059666C"/>
    <w:rsid w:val="005A133A"/>
    <w:rsid w:val="005A6A65"/>
    <w:rsid w:val="005B0CDA"/>
    <w:rsid w:val="005C08AC"/>
    <w:rsid w:val="005C1657"/>
    <w:rsid w:val="005C23BF"/>
    <w:rsid w:val="005D732E"/>
    <w:rsid w:val="005F0464"/>
    <w:rsid w:val="005F2BCB"/>
    <w:rsid w:val="00605C2E"/>
    <w:rsid w:val="0061120D"/>
    <w:rsid w:val="006130A4"/>
    <w:rsid w:val="00633654"/>
    <w:rsid w:val="006450E1"/>
    <w:rsid w:val="0066420C"/>
    <w:rsid w:val="00665BDC"/>
    <w:rsid w:val="00666196"/>
    <w:rsid w:val="00677FC7"/>
    <w:rsid w:val="006A0810"/>
    <w:rsid w:val="006A0966"/>
    <w:rsid w:val="006B2F9B"/>
    <w:rsid w:val="006C21C9"/>
    <w:rsid w:val="006C32D1"/>
    <w:rsid w:val="006C799E"/>
    <w:rsid w:val="006D172B"/>
    <w:rsid w:val="0070136C"/>
    <w:rsid w:val="00745026"/>
    <w:rsid w:val="00756341"/>
    <w:rsid w:val="007615D2"/>
    <w:rsid w:val="0076208F"/>
    <w:rsid w:val="00777EF4"/>
    <w:rsid w:val="007817AE"/>
    <w:rsid w:val="00795150"/>
    <w:rsid w:val="007A610A"/>
    <w:rsid w:val="007B20BB"/>
    <w:rsid w:val="007B2A6F"/>
    <w:rsid w:val="007C5511"/>
    <w:rsid w:val="007D53C1"/>
    <w:rsid w:val="007E0693"/>
    <w:rsid w:val="007F2483"/>
    <w:rsid w:val="007F76B0"/>
    <w:rsid w:val="008028A0"/>
    <w:rsid w:val="00813071"/>
    <w:rsid w:val="0081584C"/>
    <w:rsid w:val="008177F3"/>
    <w:rsid w:val="00821FCF"/>
    <w:rsid w:val="00834E08"/>
    <w:rsid w:val="00847284"/>
    <w:rsid w:val="00861DF0"/>
    <w:rsid w:val="008807C8"/>
    <w:rsid w:val="00880C07"/>
    <w:rsid w:val="00891D5B"/>
    <w:rsid w:val="008C36E9"/>
    <w:rsid w:val="008F5046"/>
    <w:rsid w:val="00907CE7"/>
    <w:rsid w:val="009151D7"/>
    <w:rsid w:val="00915215"/>
    <w:rsid w:val="0092039A"/>
    <w:rsid w:val="009279E1"/>
    <w:rsid w:val="009336BB"/>
    <w:rsid w:val="00935DF6"/>
    <w:rsid w:val="00944C85"/>
    <w:rsid w:val="00945B8C"/>
    <w:rsid w:val="00965B13"/>
    <w:rsid w:val="009711FE"/>
    <w:rsid w:val="009832B3"/>
    <w:rsid w:val="00984E34"/>
    <w:rsid w:val="00985FAB"/>
    <w:rsid w:val="00986CAD"/>
    <w:rsid w:val="00990243"/>
    <w:rsid w:val="009B2DC3"/>
    <w:rsid w:val="009B727F"/>
    <w:rsid w:val="009C0923"/>
    <w:rsid w:val="009C61B5"/>
    <w:rsid w:val="009C65EB"/>
    <w:rsid w:val="009D1C72"/>
    <w:rsid w:val="009E5DBC"/>
    <w:rsid w:val="009F28CB"/>
    <w:rsid w:val="009F2BC1"/>
    <w:rsid w:val="00A002FB"/>
    <w:rsid w:val="00A127E4"/>
    <w:rsid w:val="00A147E5"/>
    <w:rsid w:val="00A14F52"/>
    <w:rsid w:val="00A360F8"/>
    <w:rsid w:val="00A40835"/>
    <w:rsid w:val="00A43A0C"/>
    <w:rsid w:val="00A556DA"/>
    <w:rsid w:val="00A55FCA"/>
    <w:rsid w:val="00A62BB0"/>
    <w:rsid w:val="00A71366"/>
    <w:rsid w:val="00A74E79"/>
    <w:rsid w:val="00A75598"/>
    <w:rsid w:val="00A832B0"/>
    <w:rsid w:val="00A86FCE"/>
    <w:rsid w:val="00AA0D60"/>
    <w:rsid w:val="00AB73A4"/>
    <w:rsid w:val="00AB798D"/>
    <w:rsid w:val="00AC1097"/>
    <w:rsid w:val="00AC2909"/>
    <w:rsid w:val="00AD26E1"/>
    <w:rsid w:val="00AE1FB0"/>
    <w:rsid w:val="00AE322B"/>
    <w:rsid w:val="00B123B0"/>
    <w:rsid w:val="00B25F89"/>
    <w:rsid w:val="00B26D67"/>
    <w:rsid w:val="00B34BD0"/>
    <w:rsid w:val="00B35E74"/>
    <w:rsid w:val="00B379B0"/>
    <w:rsid w:val="00B4789C"/>
    <w:rsid w:val="00B56E4B"/>
    <w:rsid w:val="00B61EAF"/>
    <w:rsid w:val="00B663E1"/>
    <w:rsid w:val="00B710A7"/>
    <w:rsid w:val="00B72331"/>
    <w:rsid w:val="00B769ED"/>
    <w:rsid w:val="00B82CEF"/>
    <w:rsid w:val="00B84A59"/>
    <w:rsid w:val="00BA4766"/>
    <w:rsid w:val="00BB435A"/>
    <w:rsid w:val="00BC194C"/>
    <w:rsid w:val="00BD5C60"/>
    <w:rsid w:val="00BE0390"/>
    <w:rsid w:val="00BE3F0E"/>
    <w:rsid w:val="00BF0BDA"/>
    <w:rsid w:val="00BF184A"/>
    <w:rsid w:val="00BF31A6"/>
    <w:rsid w:val="00BF790B"/>
    <w:rsid w:val="00C30AEC"/>
    <w:rsid w:val="00C70F79"/>
    <w:rsid w:val="00C763AC"/>
    <w:rsid w:val="00C7686D"/>
    <w:rsid w:val="00C80B9E"/>
    <w:rsid w:val="00C81CA0"/>
    <w:rsid w:val="00CA0E97"/>
    <w:rsid w:val="00CA1481"/>
    <w:rsid w:val="00CC114A"/>
    <w:rsid w:val="00D17818"/>
    <w:rsid w:val="00D21B04"/>
    <w:rsid w:val="00D26609"/>
    <w:rsid w:val="00D34350"/>
    <w:rsid w:val="00D63189"/>
    <w:rsid w:val="00D63464"/>
    <w:rsid w:val="00D64357"/>
    <w:rsid w:val="00D67E29"/>
    <w:rsid w:val="00D8025F"/>
    <w:rsid w:val="00D81D8A"/>
    <w:rsid w:val="00DB0ECD"/>
    <w:rsid w:val="00DB3737"/>
    <w:rsid w:val="00DD2A2E"/>
    <w:rsid w:val="00DE1998"/>
    <w:rsid w:val="00DF2B95"/>
    <w:rsid w:val="00E20838"/>
    <w:rsid w:val="00E246F3"/>
    <w:rsid w:val="00E300CC"/>
    <w:rsid w:val="00E4436F"/>
    <w:rsid w:val="00E6702F"/>
    <w:rsid w:val="00E73979"/>
    <w:rsid w:val="00E8540B"/>
    <w:rsid w:val="00E87269"/>
    <w:rsid w:val="00EA7860"/>
    <w:rsid w:val="00EB0531"/>
    <w:rsid w:val="00EC3FC1"/>
    <w:rsid w:val="00EC467E"/>
    <w:rsid w:val="00EC558E"/>
    <w:rsid w:val="00ED631C"/>
    <w:rsid w:val="00ED7B93"/>
    <w:rsid w:val="00EE1E52"/>
    <w:rsid w:val="00EE602F"/>
    <w:rsid w:val="00F02528"/>
    <w:rsid w:val="00F06811"/>
    <w:rsid w:val="00F10644"/>
    <w:rsid w:val="00F259B8"/>
    <w:rsid w:val="00F33AE9"/>
    <w:rsid w:val="00F33FE3"/>
    <w:rsid w:val="00F46702"/>
    <w:rsid w:val="00F50D42"/>
    <w:rsid w:val="00F5138A"/>
    <w:rsid w:val="00F54220"/>
    <w:rsid w:val="00F636F2"/>
    <w:rsid w:val="00F76A0D"/>
    <w:rsid w:val="00F87317"/>
    <w:rsid w:val="00FA517B"/>
    <w:rsid w:val="00FC7735"/>
    <w:rsid w:val="00FD5CBA"/>
    <w:rsid w:val="00FF57BE"/>
    <w:rsid w:val="00FF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7884E"/>
  <w15:chartTrackingRefBased/>
  <w15:docId w15:val="{00A89320-FB8B-41B0-8052-F60CC646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5B2"/>
  </w:style>
  <w:style w:type="paragraph" w:styleId="Heading1">
    <w:name w:val="heading 1"/>
    <w:basedOn w:val="Normal"/>
    <w:next w:val="Normal"/>
    <w:link w:val="Heading1Char"/>
    <w:uiPriority w:val="9"/>
    <w:qFormat/>
    <w:rsid w:val="001313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8">
    <w:name w:val="heading 8"/>
    <w:basedOn w:val="Normal"/>
    <w:next w:val="Normal"/>
    <w:link w:val="Heading8Char"/>
    <w:uiPriority w:val="9"/>
    <w:semiHidden/>
    <w:unhideWhenUsed/>
    <w:qFormat/>
    <w:rsid w:val="007B20B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5B2"/>
  </w:style>
  <w:style w:type="paragraph" w:styleId="Footer">
    <w:name w:val="footer"/>
    <w:basedOn w:val="Normal"/>
    <w:link w:val="FooterChar"/>
    <w:uiPriority w:val="99"/>
    <w:unhideWhenUsed/>
    <w:rsid w:val="00471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5B2"/>
  </w:style>
  <w:style w:type="paragraph" w:styleId="BodyText">
    <w:name w:val="Body Text"/>
    <w:basedOn w:val="Normal"/>
    <w:link w:val="BodyTextChar"/>
    <w:uiPriority w:val="1"/>
    <w:qFormat/>
    <w:rsid w:val="004715B2"/>
    <w:pPr>
      <w:widowControl w:val="0"/>
      <w:spacing w:after="0" w:line="240" w:lineRule="auto"/>
      <w:ind w:left="87"/>
    </w:pPr>
    <w:rPr>
      <w:rFonts w:ascii="Calibri" w:eastAsia="Calibri" w:hAnsi="Calibri"/>
      <w:sz w:val="20"/>
      <w:szCs w:val="20"/>
    </w:rPr>
  </w:style>
  <w:style w:type="character" w:customStyle="1" w:styleId="BodyTextChar">
    <w:name w:val="Body Text Char"/>
    <w:basedOn w:val="DefaultParagraphFont"/>
    <w:link w:val="BodyText"/>
    <w:uiPriority w:val="1"/>
    <w:rsid w:val="004715B2"/>
    <w:rPr>
      <w:rFonts w:ascii="Calibri" w:eastAsia="Calibri" w:hAnsi="Calibri"/>
      <w:sz w:val="20"/>
      <w:szCs w:val="20"/>
    </w:rPr>
  </w:style>
  <w:style w:type="character" w:styleId="Hyperlink">
    <w:name w:val="Hyperlink"/>
    <w:basedOn w:val="DefaultParagraphFont"/>
    <w:uiPriority w:val="99"/>
    <w:unhideWhenUsed/>
    <w:rsid w:val="004715B2"/>
    <w:rPr>
      <w:color w:val="0563C1" w:themeColor="hyperlink"/>
      <w:u w:val="single"/>
    </w:rPr>
  </w:style>
  <w:style w:type="paragraph" w:styleId="ListParagraph">
    <w:name w:val="List Paragraph"/>
    <w:basedOn w:val="Normal"/>
    <w:uiPriority w:val="34"/>
    <w:qFormat/>
    <w:rsid w:val="004715B2"/>
    <w:pPr>
      <w:spacing w:line="256" w:lineRule="auto"/>
      <w:ind w:left="720"/>
      <w:contextualSpacing/>
    </w:pPr>
  </w:style>
  <w:style w:type="paragraph" w:customStyle="1" w:styleId="Default">
    <w:name w:val="Default"/>
    <w:rsid w:val="004715B2"/>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Pa5">
    <w:name w:val="Pa5"/>
    <w:basedOn w:val="Default"/>
    <w:next w:val="Default"/>
    <w:uiPriority w:val="99"/>
    <w:rsid w:val="004715B2"/>
    <w:pPr>
      <w:spacing w:line="221" w:lineRule="atLeast"/>
    </w:pPr>
    <w:rPr>
      <w:rFonts w:cstheme="minorBidi"/>
      <w:color w:val="auto"/>
    </w:rPr>
  </w:style>
  <w:style w:type="paragraph" w:customStyle="1" w:styleId="Pa6">
    <w:name w:val="Pa6"/>
    <w:basedOn w:val="Default"/>
    <w:next w:val="Default"/>
    <w:uiPriority w:val="99"/>
    <w:rsid w:val="004715B2"/>
    <w:pPr>
      <w:spacing w:line="221" w:lineRule="atLeast"/>
    </w:pPr>
    <w:rPr>
      <w:rFonts w:cstheme="minorBidi"/>
      <w:color w:val="auto"/>
    </w:rPr>
  </w:style>
  <w:style w:type="character" w:customStyle="1" w:styleId="A5">
    <w:name w:val="A5"/>
    <w:uiPriority w:val="99"/>
    <w:rsid w:val="004715B2"/>
    <w:rPr>
      <w:rFonts w:cs="HelveticaNeueLT Std"/>
      <w:color w:val="221E1F"/>
      <w:sz w:val="22"/>
      <w:szCs w:val="22"/>
    </w:rPr>
  </w:style>
  <w:style w:type="table" w:styleId="TableGrid">
    <w:name w:val="Table Grid"/>
    <w:basedOn w:val="TableNormal"/>
    <w:uiPriority w:val="39"/>
    <w:rsid w:val="00471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279E1"/>
    <w:rPr>
      <w:color w:val="605E5C"/>
      <w:shd w:val="clear" w:color="auto" w:fill="E1DFDD"/>
    </w:rPr>
  </w:style>
  <w:style w:type="paragraph" w:styleId="Revision">
    <w:name w:val="Revision"/>
    <w:hidden/>
    <w:uiPriority w:val="99"/>
    <w:semiHidden/>
    <w:rsid w:val="005A6A65"/>
    <w:pPr>
      <w:spacing w:after="0" w:line="240" w:lineRule="auto"/>
    </w:pPr>
  </w:style>
  <w:style w:type="character" w:styleId="CommentReference">
    <w:name w:val="annotation reference"/>
    <w:basedOn w:val="DefaultParagraphFont"/>
    <w:uiPriority w:val="99"/>
    <w:semiHidden/>
    <w:unhideWhenUsed/>
    <w:rsid w:val="00BB435A"/>
    <w:rPr>
      <w:sz w:val="16"/>
      <w:szCs w:val="16"/>
    </w:rPr>
  </w:style>
  <w:style w:type="paragraph" w:styleId="CommentText">
    <w:name w:val="annotation text"/>
    <w:basedOn w:val="Normal"/>
    <w:link w:val="CommentTextChar"/>
    <w:uiPriority w:val="99"/>
    <w:unhideWhenUsed/>
    <w:rsid w:val="00BB435A"/>
    <w:pPr>
      <w:spacing w:line="240" w:lineRule="auto"/>
    </w:pPr>
    <w:rPr>
      <w:sz w:val="20"/>
      <w:szCs w:val="20"/>
    </w:rPr>
  </w:style>
  <w:style w:type="character" w:customStyle="1" w:styleId="CommentTextChar">
    <w:name w:val="Comment Text Char"/>
    <w:basedOn w:val="DefaultParagraphFont"/>
    <w:link w:val="CommentText"/>
    <w:uiPriority w:val="99"/>
    <w:rsid w:val="00BB435A"/>
    <w:rPr>
      <w:sz w:val="20"/>
      <w:szCs w:val="20"/>
    </w:rPr>
  </w:style>
  <w:style w:type="paragraph" w:styleId="CommentSubject">
    <w:name w:val="annotation subject"/>
    <w:basedOn w:val="CommentText"/>
    <w:next w:val="CommentText"/>
    <w:link w:val="CommentSubjectChar"/>
    <w:uiPriority w:val="99"/>
    <w:semiHidden/>
    <w:unhideWhenUsed/>
    <w:rsid w:val="00BB435A"/>
    <w:rPr>
      <w:b/>
      <w:bCs/>
    </w:rPr>
  </w:style>
  <w:style w:type="character" w:customStyle="1" w:styleId="CommentSubjectChar">
    <w:name w:val="Comment Subject Char"/>
    <w:basedOn w:val="CommentTextChar"/>
    <w:link w:val="CommentSubject"/>
    <w:uiPriority w:val="99"/>
    <w:semiHidden/>
    <w:rsid w:val="00BB435A"/>
    <w:rPr>
      <w:b/>
      <w:bCs/>
      <w:sz w:val="20"/>
      <w:szCs w:val="20"/>
    </w:rPr>
  </w:style>
  <w:style w:type="character" w:customStyle="1" w:styleId="A2">
    <w:name w:val="A2"/>
    <w:uiPriority w:val="99"/>
    <w:rsid w:val="003F2788"/>
    <w:rPr>
      <w:rFonts w:ascii="Myriad Pro" w:hAnsi="Myriad Pro" w:cs="Myriad Pro"/>
      <w:color w:val="221E1F"/>
      <w:sz w:val="20"/>
      <w:szCs w:val="20"/>
    </w:rPr>
  </w:style>
  <w:style w:type="character" w:customStyle="1" w:styleId="A4">
    <w:name w:val="A4"/>
    <w:uiPriority w:val="99"/>
    <w:rsid w:val="00E87269"/>
    <w:rPr>
      <w:rFonts w:ascii="HelveticaNeueLT Std Lt" w:hAnsi="HelveticaNeueLT Std Lt" w:cs="HelveticaNeueLT Std Lt"/>
      <w:color w:val="221E1F"/>
      <w:sz w:val="20"/>
      <w:szCs w:val="20"/>
    </w:rPr>
  </w:style>
  <w:style w:type="character" w:customStyle="1" w:styleId="Heading1Char">
    <w:name w:val="Heading 1 Char"/>
    <w:basedOn w:val="DefaultParagraphFont"/>
    <w:link w:val="Heading1"/>
    <w:uiPriority w:val="9"/>
    <w:rsid w:val="00131391"/>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7B20BB"/>
    <w:pPr>
      <w:spacing w:after="0" w:line="240" w:lineRule="auto"/>
    </w:pPr>
    <w:rPr>
      <w:kern w:val="2"/>
      <w:sz w:val="24"/>
      <w:szCs w:val="24"/>
      <w14:ligatures w14:val="standardContextual"/>
    </w:rPr>
  </w:style>
  <w:style w:type="character" w:customStyle="1" w:styleId="cf01">
    <w:name w:val="cf01"/>
    <w:basedOn w:val="DefaultParagraphFont"/>
    <w:rsid w:val="007B20BB"/>
    <w:rPr>
      <w:rFonts w:ascii="Segoe UI" w:hAnsi="Segoe UI" w:cs="Segoe UI" w:hint="default"/>
      <w:sz w:val="18"/>
      <w:szCs w:val="18"/>
    </w:rPr>
  </w:style>
  <w:style w:type="character" w:customStyle="1" w:styleId="Heading8Char">
    <w:name w:val="Heading 8 Char"/>
    <w:basedOn w:val="DefaultParagraphFont"/>
    <w:link w:val="Heading8"/>
    <w:uiPriority w:val="9"/>
    <w:semiHidden/>
    <w:rsid w:val="007B20BB"/>
    <w:rPr>
      <w:rFonts w:asciiTheme="majorHAnsi" w:eastAsiaTheme="majorEastAsia" w:hAnsiTheme="majorHAnsi" w:cstheme="majorBidi"/>
      <w:color w:val="272727" w:themeColor="text1" w:themeTint="D8"/>
      <w:sz w:val="21"/>
      <w:szCs w:val="21"/>
    </w:rPr>
  </w:style>
  <w:style w:type="paragraph" w:customStyle="1" w:styleId="ConsentBullet">
    <w:name w:val="Consent Bullet"/>
    <w:qFormat/>
    <w:rsid w:val="007B20BB"/>
    <w:pPr>
      <w:numPr>
        <w:numId w:val="22"/>
      </w:numPr>
      <w:tabs>
        <w:tab w:val="left" w:pos="720"/>
      </w:tabs>
      <w:autoSpaceDE w:val="0"/>
      <w:autoSpaceDN w:val="0"/>
      <w:adjustRightInd w:val="0"/>
      <w:spacing w:before="60" w:after="20" w:line="240" w:lineRule="auto"/>
      <w:ind w:left="720"/>
    </w:pPr>
    <w:rPr>
      <w:rFonts w:ascii="Times New Roman" w:eastAsia="MS Mincho" w:hAnsi="Times New Roman" w:cs="Times New Roman"/>
      <w:sz w:val="24"/>
      <w:szCs w:val="24"/>
      <w:lang w:val="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4401">
      <w:bodyDiv w:val="1"/>
      <w:marLeft w:val="0"/>
      <w:marRight w:val="0"/>
      <w:marTop w:val="0"/>
      <w:marBottom w:val="0"/>
      <w:divBdr>
        <w:top w:val="none" w:sz="0" w:space="0" w:color="auto"/>
        <w:left w:val="none" w:sz="0" w:space="0" w:color="auto"/>
        <w:bottom w:val="none" w:sz="0" w:space="0" w:color="auto"/>
        <w:right w:val="none" w:sz="0" w:space="0" w:color="auto"/>
      </w:divBdr>
    </w:div>
    <w:div w:id="347217808">
      <w:bodyDiv w:val="1"/>
      <w:marLeft w:val="0"/>
      <w:marRight w:val="0"/>
      <w:marTop w:val="0"/>
      <w:marBottom w:val="0"/>
      <w:divBdr>
        <w:top w:val="none" w:sz="0" w:space="0" w:color="auto"/>
        <w:left w:val="none" w:sz="0" w:space="0" w:color="auto"/>
        <w:bottom w:val="none" w:sz="0" w:space="0" w:color="auto"/>
        <w:right w:val="none" w:sz="0" w:space="0" w:color="auto"/>
      </w:divBdr>
      <w:divsChild>
        <w:div w:id="657223235">
          <w:marLeft w:val="0"/>
          <w:marRight w:val="0"/>
          <w:marTop w:val="0"/>
          <w:marBottom w:val="0"/>
          <w:divBdr>
            <w:top w:val="single" w:sz="2" w:space="0" w:color="000000"/>
            <w:left w:val="single" w:sz="2" w:space="0" w:color="000000"/>
            <w:bottom w:val="single" w:sz="2" w:space="0" w:color="000000"/>
            <w:right w:val="single" w:sz="2" w:space="0" w:color="000000"/>
          </w:divBdr>
          <w:divsChild>
            <w:div w:id="1641883535">
              <w:marLeft w:val="0"/>
              <w:marRight w:val="0"/>
              <w:marTop w:val="0"/>
              <w:marBottom w:val="0"/>
              <w:divBdr>
                <w:top w:val="single" w:sz="2" w:space="0" w:color="000000"/>
                <w:left w:val="single" w:sz="2" w:space="0" w:color="000000"/>
                <w:bottom w:val="single" w:sz="2" w:space="0" w:color="000000"/>
                <w:right w:val="single" w:sz="2" w:space="0" w:color="000000"/>
              </w:divBdr>
              <w:divsChild>
                <w:div w:id="14697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563873835">
      <w:bodyDiv w:val="1"/>
      <w:marLeft w:val="0"/>
      <w:marRight w:val="0"/>
      <w:marTop w:val="0"/>
      <w:marBottom w:val="0"/>
      <w:divBdr>
        <w:top w:val="none" w:sz="0" w:space="0" w:color="auto"/>
        <w:left w:val="none" w:sz="0" w:space="0" w:color="auto"/>
        <w:bottom w:val="none" w:sz="0" w:space="0" w:color="auto"/>
        <w:right w:val="none" w:sz="0" w:space="0" w:color="auto"/>
      </w:divBdr>
    </w:div>
    <w:div w:id="576137694">
      <w:bodyDiv w:val="1"/>
      <w:marLeft w:val="0"/>
      <w:marRight w:val="0"/>
      <w:marTop w:val="0"/>
      <w:marBottom w:val="0"/>
      <w:divBdr>
        <w:top w:val="none" w:sz="0" w:space="0" w:color="auto"/>
        <w:left w:val="none" w:sz="0" w:space="0" w:color="auto"/>
        <w:bottom w:val="none" w:sz="0" w:space="0" w:color="auto"/>
        <w:right w:val="none" w:sz="0" w:space="0" w:color="auto"/>
      </w:divBdr>
      <w:divsChild>
        <w:div w:id="517738810">
          <w:marLeft w:val="0"/>
          <w:marRight w:val="0"/>
          <w:marTop w:val="0"/>
          <w:marBottom w:val="0"/>
          <w:divBdr>
            <w:top w:val="single" w:sz="2" w:space="0" w:color="000000"/>
            <w:left w:val="single" w:sz="2" w:space="0" w:color="000000"/>
            <w:bottom w:val="single" w:sz="2" w:space="0" w:color="000000"/>
            <w:right w:val="single" w:sz="2" w:space="0" w:color="000000"/>
          </w:divBdr>
          <w:divsChild>
            <w:div w:id="40987199">
              <w:marLeft w:val="0"/>
              <w:marRight w:val="0"/>
              <w:marTop w:val="0"/>
              <w:marBottom w:val="0"/>
              <w:divBdr>
                <w:top w:val="single" w:sz="2" w:space="0" w:color="000000"/>
                <w:left w:val="single" w:sz="2" w:space="0" w:color="000000"/>
                <w:bottom w:val="single" w:sz="2" w:space="0" w:color="000000"/>
                <w:right w:val="single" w:sz="2" w:space="0" w:color="000000"/>
              </w:divBdr>
              <w:divsChild>
                <w:div w:id="17204697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669019303">
      <w:bodyDiv w:val="1"/>
      <w:marLeft w:val="0"/>
      <w:marRight w:val="0"/>
      <w:marTop w:val="0"/>
      <w:marBottom w:val="0"/>
      <w:divBdr>
        <w:top w:val="none" w:sz="0" w:space="0" w:color="auto"/>
        <w:left w:val="none" w:sz="0" w:space="0" w:color="auto"/>
        <w:bottom w:val="none" w:sz="0" w:space="0" w:color="auto"/>
        <w:right w:val="none" w:sz="0" w:space="0" w:color="auto"/>
      </w:divBdr>
      <w:divsChild>
        <w:div w:id="319313446">
          <w:marLeft w:val="0"/>
          <w:marRight w:val="0"/>
          <w:marTop w:val="0"/>
          <w:marBottom w:val="0"/>
          <w:divBdr>
            <w:top w:val="single" w:sz="2" w:space="0" w:color="000000"/>
            <w:left w:val="single" w:sz="2" w:space="0" w:color="000000"/>
            <w:bottom w:val="single" w:sz="2" w:space="0" w:color="000000"/>
            <w:right w:val="single" w:sz="2" w:space="0" w:color="000000"/>
          </w:divBdr>
          <w:divsChild>
            <w:div w:id="1298032321">
              <w:marLeft w:val="0"/>
              <w:marRight w:val="0"/>
              <w:marTop w:val="0"/>
              <w:marBottom w:val="0"/>
              <w:divBdr>
                <w:top w:val="single" w:sz="2" w:space="0" w:color="000000"/>
                <w:left w:val="single" w:sz="2" w:space="0" w:color="000000"/>
                <w:bottom w:val="single" w:sz="2" w:space="0" w:color="000000"/>
                <w:right w:val="single" w:sz="2" w:space="0" w:color="000000"/>
              </w:divBdr>
              <w:divsChild>
                <w:div w:id="645547595">
                  <w:marLeft w:val="0"/>
                  <w:marRight w:val="0"/>
                  <w:marTop w:val="0"/>
                  <w:marBottom w:val="0"/>
                  <w:divBdr>
                    <w:top w:val="single" w:sz="2" w:space="0" w:color="000000"/>
                    <w:left w:val="single" w:sz="2" w:space="0" w:color="000000"/>
                    <w:bottom w:val="single" w:sz="2" w:space="0" w:color="000000"/>
                    <w:right w:val="single" w:sz="2" w:space="0" w:color="000000"/>
                  </w:divBdr>
                  <w:divsChild>
                    <w:div w:id="395707093">
                      <w:marLeft w:val="0"/>
                      <w:marRight w:val="0"/>
                      <w:marTop w:val="0"/>
                      <w:marBottom w:val="0"/>
                      <w:divBdr>
                        <w:top w:val="single" w:sz="2" w:space="0" w:color="000000"/>
                        <w:left w:val="single" w:sz="2" w:space="0" w:color="000000"/>
                        <w:bottom w:val="single" w:sz="2" w:space="0" w:color="000000"/>
                        <w:right w:val="single" w:sz="2" w:space="0" w:color="000000"/>
                      </w:divBdr>
                      <w:divsChild>
                        <w:div w:id="667635424">
                          <w:marLeft w:val="0"/>
                          <w:marRight w:val="0"/>
                          <w:marTop w:val="0"/>
                          <w:marBottom w:val="0"/>
                          <w:divBdr>
                            <w:top w:val="single" w:sz="2" w:space="0" w:color="000000"/>
                            <w:left w:val="single" w:sz="2" w:space="0" w:color="000000"/>
                            <w:bottom w:val="single" w:sz="2" w:space="0" w:color="000000"/>
                            <w:right w:val="single" w:sz="2" w:space="0" w:color="000000"/>
                          </w:divBdr>
                          <w:divsChild>
                            <w:div w:id="2084641531">
                              <w:marLeft w:val="0"/>
                              <w:marRight w:val="0"/>
                              <w:marTop w:val="0"/>
                              <w:marBottom w:val="0"/>
                              <w:divBdr>
                                <w:top w:val="single" w:sz="2" w:space="0" w:color="000000"/>
                                <w:left w:val="single" w:sz="2" w:space="0" w:color="000000"/>
                                <w:bottom w:val="single" w:sz="2" w:space="0" w:color="000000"/>
                                <w:right w:val="single" w:sz="2" w:space="0" w:color="000000"/>
                              </w:divBdr>
                              <w:divsChild>
                                <w:div w:id="95909052">
                                  <w:marLeft w:val="0"/>
                                  <w:marRight w:val="0"/>
                                  <w:marTop w:val="0"/>
                                  <w:marBottom w:val="0"/>
                                  <w:divBdr>
                                    <w:top w:val="single" w:sz="2" w:space="0" w:color="000000"/>
                                    <w:left w:val="single" w:sz="2" w:space="12" w:color="000000"/>
                                    <w:bottom w:val="single" w:sz="2" w:space="0" w:color="000000"/>
                                    <w:right w:val="single" w:sz="2" w:space="12" w:color="000000"/>
                                  </w:divBdr>
                                  <w:divsChild>
                                    <w:div w:id="1506480309">
                                      <w:marLeft w:val="0"/>
                                      <w:marRight w:val="0"/>
                                      <w:marTop w:val="0"/>
                                      <w:marBottom w:val="0"/>
                                      <w:divBdr>
                                        <w:top w:val="single" w:sz="2" w:space="0" w:color="000000"/>
                                        <w:left w:val="single" w:sz="2" w:space="0" w:color="000000"/>
                                        <w:bottom w:val="single" w:sz="2" w:space="0" w:color="000000"/>
                                        <w:right w:val="single" w:sz="2" w:space="0" w:color="000000"/>
                                      </w:divBdr>
                                      <w:divsChild>
                                        <w:div w:id="564755620">
                                          <w:marLeft w:val="0"/>
                                          <w:marRight w:val="0"/>
                                          <w:marTop w:val="0"/>
                                          <w:marBottom w:val="0"/>
                                          <w:divBdr>
                                            <w:top w:val="single" w:sz="2" w:space="0" w:color="000000"/>
                                            <w:left w:val="single" w:sz="2" w:space="0" w:color="000000"/>
                                            <w:bottom w:val="single" w:sz="2" w:space="0" w:color="000000"/>
                                            <w:right w:val="single" w:sz="2" w:space="0" w:color="000000"/>
                                          </w:divBdr>
                                          <w:divsChild>
                                            <w:div w:id="1693796187">
                                              <w:marLeft w:val="0"/>
                                              <w:marRight w:val="0"/>
                                              <w:marTop w:val="0"/>
                                              <w:marBottom w:val="0"/>
                                              <w:divBdr>
                                                <w:top w:val="single" w:sz="2" w:space="0" w:color="000000"/>
                                                <w:left w:val="single" w:sz="2" w:space="0" w:color="000000"/>
                                                <w:bottom w:val="single" w:sz="2" w:space="0" w:color="000000"/>
                                                <w:right w:val="single" w:sz="2" w:space="0" w:color="000000"/>
                                              </w:divBdr>
                                              <w:divsChild>
                                                <w:div w:id="57439486">
                                                  <w:marLeft w:val="0"/>
                                                  <w:marRight w:val="0"/>
                                                  <w:marTop w:val="0"/>
                                                  <w:marBottom w:val="0"/>
                                                  <w:divBdr>
                                                    <w:top w:val="single" w:sz="2" w:space="0" w:color="000000"/>
                                                    <w:left w:val="single" w:sz="2" w:space="0" w:color="000000"/>
                                                    <w:bottom w:val="single" w:sz="2" w:space="0" w:color="000000"/>
                                                    <w:right w:val="single" w:sz="2" w:space="0" w:color="000000"/>
                                                  </w:divBdr>
                                                  <w:divsChild>
                                                    <w:div w:id="1337539702">
                                                      <w:marLeft w:val="0"/>
                                                      <w:marRight w:val="0"/>
                                                      <w:marTop w:val="0"/>
                                                      <w:marBottom w:val="0"/>
                                                      <w:divBdr>
                                                        <w:top w:val="single" w:sz="2" w:space="0" w:color="000000"/>
                                                        <w:left w:val="single" w:sz="2" w:space="0" w:color="000000"/>
                                                        <w:bottom w:val="single" w:sz="2" w:space="0" w:color="000000"/>
                                                        <w:right w:val="single" w:sz="2" w:space="0" w:color="000000"/>
                                                      </w:divBdr>
                                                      <w:divsChild>
                                                        <w:div w:id="18701394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5085691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500197831">
              <w:marLeft w:val="0"/>
              <w:marRight w:val="0"/>
              <w:marTop w:val="0"/>
              <w:marBottom w:val="0"/>
              <w:divBdr>
                <w:top w:val="single" w:sz="2" w:space="0" w:color="000000"/>
                <w:left w:val="single" w:sz="2" w:space="0" w:color="000000"/>
                <w:bottom w:val="single" w:sz="2" w:space="0" w:color="000000"/>
                <w:right w:val="single" w:sz="2" w:space="0" w:color="000000"/>
              </w:divBdr>
              <w:divsChild>
                <w:div w:id="1776319194">
                  <w:marLeft w:val="0"/>
                  <w:marRight w:val="0"/>
                  <w:marTop w:val="0"/>
                  <w:marBottom w:val="0"/>
                  <w:divBdr>
                    <w:top w:val="single" w:sz="2" w:space="0" w:color="000000"/>
                    <w:left w:val="single" w:sz="2" w:space="0" w:color="000000"/>
                    <w:bottom w:val="single" w:sz="2" w:space="0" w:color="000000"/>
                    <w:right w:val="single" w:sz="2" w:space="0" w:color="000000"/>
                  </w:divBdr>
                  <w:divsChild>
                    <w:div w:id="618991870">
                      <w:marLeft w:val="0"/>
                      <w:marRight w:val="0"/>
                      <w:marTop w:val="240"/>
                      <w:marBottom w:val="240"/>
                      <w:divBdr>
                        <w:top w:val="single" w:sz="2" w:space="0" w:color="000000"/>
                        <w:left w:val="single" w:sz="2" w:space="0" w:color="000000"/>
                        <w:bottom w:val="single" w:sz="2" w:space="0" w:color="000000"/>
                        <w:right w:val="single" w:sz="2" w:space="0" w:color="000000"/>
                      </w:divBdr>
                      <w:divsChild>
                        <w:div w:id="1765615586">
                          <w:marLeft w:val="0"/>
                          <w:marRight w:val="0"/>
                          <w:marTop w:val="0"/>
                          <w:marBottom w:val="0"/>
                          <w:divBdr>
                            <w:top w:val="single" w:sz="2" w:space="0" w:color="000000"/>
                            <w:left w:val="single" w:sz="2" w:space="0" w:color="000000"/>
                            <w:bottom w:val="single" w:sz="2" w:space="0" w:color="000000"/>
                            <w:right w:val="single" w:sz="2" w:space="0" w:color="000000"/>
                          </w:divBdr>
                          <w:divsChild>
                            <w:div w:id="491482983">
                              <w:marLeft w:val="6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30892220">
          <w:marLeft w:val="0"/>
          <w:marRight w:val="0"/>
          <w:marTop w:val="0"/>
          <w:marBottom w:val="0"/>
          <w:divBdr>
            <w:top w:val="single" w:sz="2" w:space="0" w:color="000000"/>
            <w:left w:val="single" w:sz="2" w:space="0" w:color="000000"/>
            <w:bottom w:val="single" w:sz="2" w:space="0" w:color="000000"/>
            <w:right w:val="single" w:sz="2" w:space="0" w:color="000000"/>
          </w:divBdr>
          <w:divsChild>
            <w:div w:id="818574551">
              <w:marLeft w:val="0"/>
              <w:marRight w:val="0"/>
              <w:marTop w:val="0"/>
              <w:marBottom w:val="0"/>
              <w:divBdr>
                <w:top w:val="single" w:sz="2" w:space="0" w:color="000000"/>
                <w:left w:val="single" w:sz="2" w:space="0" w:color="000000"/>
                <w:bottom w:val="single" w:sz="2" w:space="0" w:color="000000"/>
                <w:right w:val="single" w:sz="2" w:space="0" w:color="000000"/>
              </w:divBdr>
              <w:divsChild>
                <w:div w:id="996806685">
                  <w:marLeft w:val="0"/>
                  <w:marRight w:val="0"/>
                  <w:marTop w:val="0"/>
                  <w:marBottom w:val="0"/>
                  <w:divBdr>
                    <w:top w:val="single" w:sz="2" w:space="0" w:color="000000"/>
                    <w:left w:val="single" w:sz="2" w:space="0" w:color="000000"/>
                    <w:bottom w:val="single" w:sz="2" w:space="0" w:color="000000"/>
                    <w:right w:val="single" w:sz="2" w:space="0" w:color="000000"/>
                  </w:divBdr>
                  <w:divsChild>
                    <w:div w:id="1275987853">
                      <w:marLeft w:val="0"/>
                      <w:marRight w:val="0"/>
                      <w:marTop w:val="0"/>
                      <w:marBottom w:val="0"/>
                      <w:divBdr>
                        <w:top w:val="single" w:sz="2" w:space="0" w:color="000000"/>
                        <w:left w:val="single" w:sz="2" w:space="0" w:color="000000"/>
                        <w:bottom w:val="single" w:sz="2" w:space="0" w:color="000000"/>
                        <w:right w:val="single" w:sz="2" w:space="0" w:color="000000"/>
                      </w:divBdr>
                      <w:divsChild>
                        <w:div w:id="1842348337">
                          <w:marLeft w:val="0"/>
                          <w:marRight w:val="0"/>
                          <w:marTop w:val="0"/>
                          <w:marBottom w:val="0"/>
                          <w:divBdr>
                            <w:top w:val="single" w:sz="2" w:space="0" w:color="000000"/>
                            <w:left w:val="single" w:sz="2" w:space="0" w:color="000000"/>
                            <w:bottom w:val="single" w:sz="2" w:space="0" w:color="000000"/>
                            <w:right w:val="single" w:sz="2" w:space="0" w:color="000000"/>
                          </w:divBdr>
                          <w:divsChild>
                            <w:div w:id="391588710">
                              <w:marLeft w:val="0"/>
                              <w:marRight w:val="0"/>
                              <w:marTop w:val="0"/>
                              <w:marBottom w:val="0"/>
                              <w:divBdr>
                                <w:top w:val="none" w:sz="0" w:space="0" w:color="auto"/>
                                <w:left w:val="none" w:sz="0" w:space="0" w:color="auto"/>
                                <w:bottom w:val="none" w:sz="0" w:space="0" w:color="auto"/>
                                <w:right w:val="none" w:sz="0" w:space="0" w:color="auto"/>
                              </w:divBdr>
                              <w:divsChild>
                                <w:div w:id="10475312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188060011">
                          <w:marLeft w:val="0"/>
                          <w:marRight w:val="0"/>
                          <w:marTop w:val="0"/>
                          <w:marBottom w:val="240"/>
                          <w:divBdr>
                            <w:top w:val="single" w:sz="2" w:space="9" w:color="000000"/>
                            <w:left w:val="single" w:sz="2" w:space="12" w:color="000000"/>
                            <w:bottom w:val="single" w:sz="2" w:space="0" w:color="000000"/>
                            <w:right w:val="single" w:sz="2" w:space="12" w:color="000000"/>
                          </w:divBdr>
                          <w:divsChild>
                            <w:div w:id="835000182">
                              <w:marLeft w:val="0"/>
                              <w:marRight w:val="0"/>
                              <w:marTop w:val="0"/>
                              <w:marBottom w:val="0"/>
                              <w:divBdr>
                                <w:top w:val="single" w:sz="2" w:space="0" w:color="000000"/>
                                <w:left w:val="single" w:sz="2" w:space="0" w:color="000000"/>
                                <w:bottom w:val="single" w:sz="2" w:space="0" w:color="000000"/>
                                <w:right w:val="single" w:sz="2" w:space="0" w:color="000000"/>
                              </w:divBdr>
                              <w:divsChild>
                                <w:div w:id="424114775">
                                  <w:marLeft w:val="0"/>
                                  <w:marRight w:val="0"/>
                                  <w:marTop w:val="0"/>
                                  <w:marBottom w:val="180"/>
                                  <w:divBdr>
                                    <w:top w:val="single" w:sz="2" w:space="0" w:color="000000"/>
                                    <w:left w:val="single" w:sz="2" w:space="0" w:color="000000"/>
                                    <w:bottom w:val="single" w:sz="2" w:space="0" w:color="000000"/>
                                    <w:right w:val="single" w:sz="2" w:space="0" w:color="000000"/>
                                  </w:divBdr>
                                  <w:divsChild>
                                    <w:div w:id="1789616185">
                                      <w:marLeft w:val="0"/>
                                      <w:marRight w:val="0"/>
                                      <w:marTop w:val="0"/>
                                      <w:marBottom w:val="0"/>
                                      <w:divBdr>
                                        <w:top w:val="none" w:sz="0" w:space="0" w:color="auto"/>
                                        <w:left w:val="none" w:sz="0" w:space="0" w:color="auto"/>
                                        <w:bottom w:val="none" w:sz="0" w:space="0" w:color="auto"/>
                                        <w:right w:val="none" w:sz="0" w:space="0" w:color="auto"/>
                                      </w:divBdr>
                                      <w:divsChild>
                                        <w:div w:id="578251266">
                                          <w:marLeft w:val="0"/>
                                          <w:marRight w:val="0"/>
                                          <w:marTop w:val="0"/>
                                          <w:marBottom w:val="0"/>
                                          <w:divBdr>
                                            <w:top w:val="single" w:sz="2" w:space="0" w:color="000000"/>
                                            <w:left w:val="single" w:sz="2" w:space="0" w:color="000000"/>
                                            <w:bottom w:val="single" w:sz="2" w:space="0" w:color="000000"/>
                                            <w:right w:val="single" w:sz="2" w:space="0" w:color="000000"/>
                                          </w:divBdr>
                                          <w:divsChild>
                                            <w:div w:id="763845306">
                                              <w:marLeft w:val="0"/>
                                              <w:marRight w:val="0"/>
                                              <w:marTop w:val="0"/>
                                              <w:marBottom w:val="0"/>
                                              <w:divBdr>
                                                <w:top w:val="none" w:sz="0" w:space="0" w:color="auto"/>
                                                <w:left w:val="none" w:sz="0" w:space="0" w:color="auto"/>
                                                <w:bottom w:val="none" w:sz="0" w:space="0" w:color="auto"/>
                                                <w:right w:val="none" w:sz="0" w:space="0" w:color="auto"/>
                                              </w:divBdr>
                                              <w:divsChild>
                                                <w:div w:id="1875382648">
                                                  <w:marLeft w:val="0"/>
                                                  <w:marRight w:val="0"/>
                                                  <w:marTop w:val="0"/>
                                                  <w:marBottom w:val="0"/>
                                                  <w:divBdr>
                                                    <w:top w:val="single" w:sz="2" w:space="0" w:color="000000"/>
                                                    <w:left w:val="single" w:sz="2" w:space="0" w:color="000000"/>
                                                    <w:bottom w:val="single" w:sz="2" w:space="0" w:color="000000"/>
                                                    <w:right w:val="single" w:sz="2" w:space="0" w:color="000000"/>
                                                  </w:divBdr>
                                                  <w:divsChild>
                                                    <w:div w:id="723675853">
                                                      <w:marLeft w:val="0"/>
                                                      <w:marRight w:val="0"/>
                                                      <w:marTop w:val="0"/>
                                                      <w:marBottom w:val="0"/>
                                                      <w:divBdr>
                                                        <w:top w:val="single" w:sz="2" w:space="0" w:color="000000"/>
                                                        <w:left w:val="single" w:sz="2" w:space="0" w:color="000000"/>
                                                        <w:bottom w:val="single" w:sz="2" w:space="0" w:color="000000"/>
                                                        <w:right w:val="single" w:sz="2" w:space="0" w:color="000000"/>
                                                      </w:divBdr>
                                                      <w:divsChild>
                                                        <w:div w:id="186871643">
                                                          <w:marLeft w:val="0"/>
                                                          <w:marRight w:val="0"/>
                                                          <w:marTop w:val="0"/>
                                                          <w:marBottom w:val="0"/>
                                                          <w:divBdr>
                                                            <w:top w:val="single" w:sz="2" w:space="0" w:color="000000"/>
                                                            <w:left w:val="single" w:sz="2" w:space="0" w:color="000000"/>
                                                            <w:bottom w:val="single" w:sz="2" w:space="0" w:color="000000"/>
                                                            <w:right w:val="single" w:sz="2" w:space="0" w:color="000000"/>
                                                          </w:divBdr>
                                                          <w:divsChild>
                                                            <w:div w:id="676075402">
                                                              <w:marLeft w:val="0"/>
                                                              <w:marRight w:val="0"/>
                                                              <w:marTop w:val="0"/>
                                                              <w:marBottom w:val="0"/>
                                                              <w:divBdr>
                                                                <w:top w:val="none" w:sz="0" w:space="0" w:color="auto"/>
                                                                <w:left w:val="none" w:sz="0" w:space="0" w:color="auto"/>
                                                                <w:bottom w:val="none" w:sz="0" w:space="0" w:color="auto"/>
                                                                <w:right w:val="none" w:sz="0" w:space="0" w:color="auto"/>
                                                              </w:divBdr>
                                                              <w:divsChild>
                                                                <w:div w:id="15903135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66059625">
                                  <w:marLeft w:val="0"/>
                                  <w:marRight w:val="0"/>
                                  <w:marTop w:val="0"/>
                                  <w:marBottom w:val="0"/>
                                  <w:divBdr>
                                    <w:top w:val="single" w:sz="2" w:space="0" w:color="000000"/>
                                    <w:left w:val="single" w:sz="2" w:space="0" w:color="000000"/>
                                    <w:bottom w:val="single" w:sz="2" w:space="0" w:color="000000"/>
                                    <w:right w:val="single" w:sz="2" w:space="0" w:color="000000"/>
                                  </w:divBdr>
                                  <w:divsChild>
                                    <w:div w:id="549657089">
                                      <w:marLeft w:val="0"/>
                                      <w:marRight w:val="0"/>
                                      <w:marTop w:val="0"/>
                                      <w:marBottom w:val="0"/>
                                      <w:divBdr>
                                        <w:top w:val="single" w:sz="2" w:space="0" w:color="000000"/>
                                        <w:left w:val="single" w:sz="2" w:space="0" w:color="000000"/>
                                        <w:bottom w:val="single" w:sz="2" w:space="0" w:color="000000"/>
                                        <w:right w:val="single" w:sz="2" w:space="0" w:color="000000"/>
                                      </w:divBdr>
                                      <w:divsChild>
                                        <w:div w:id="1719428778">
                                          <w:marLeft w:val="0"/>
                                          <w:marRight w:val="0"/>
                                          <w:marTop w:val="0"/>
                                          <w:marBottom w:val="180"/>
                                          <w:divBdr>
                                            <w:top w:val="single" w:sz="2" w:space="0" w:color="000000"/>
                                            <w:left w:val="single" w:sz="2" w:space="0" w:color="000000"/>
                                            <w:bottom w:val="single" w:sz="2" w:space="0" w:color="000000"/>
                                            <w:right w:val="single" w:sz="2" w:space="0" w:color="000000"/>
                                          </w:divBdr>
                                          <w:divsChild>
                                            <w:div w:id="3788247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540121499">
                              <w:marLeft w:val="0"/>
                              <w:marRight w:val="0"/>
                              <w:marTop w:val="60"/>
                              <w:marBottom w:val="180"/>
                              <w:divBdr>
                                <w:top w:val="single" w:sz="2" w:space="0" w:color="000000"/>
                                <w:left w:val="single" w:sz="2" w:space="0" w:color="000000"/>
                                <w:bottom w:val="single" w:sz="2" w:space="0" w:color="000000"/>
                                <w:right w:val="single" w:sz="2" w:space="0" w:color="000000"/>
                              </w:divBdr>
                              <w:divsChild>
                                <w:div w:id="687758899">
                                  <w:marLeft w:val="0"/>
                                  <w:marRight w:val="120"/>
                                  <w:marTop w:val="0"/>
                                  <w:marBottom w:val="0"/>
                                  <w:divBdr>
                                    <w:top w:val="single" w:sz="2" w:space="0" w:color="000000"/>
                                    <w:left w:val="single" w:sz="2" w:space="0" w:color="000000"/>
                                    <w:bottom w:val="single" w:sz="2" w:space="0" w:color="000000"/>
                                    <w:right w:val="single" w:sz="2" w:space="0" w:color="000000"/>
                                  </w:divBdr>
                                  <w:divsChild>
                                    <w:div w:id="190997051">
                                      <w:marLeft w:val="0"/>
                                      <w:marRight w:val="0"/>
                                      <w:marTop w:val="0"/>
                                      <w:marBottom w:val="0"/>
                                      <w:divBdr>
                                        <w:top w:val="single" w:sz="2" w:space="0" w:color="000000"/>
                                        <w:left w:val="single" w:sz="2" w:space="0" w:color="000000"/>
                                        <w:bottom w:val="single" w:sz="2" w:space="0" w:color="000000"/>
                                        <w:right w:val="single" w:sz="2" w:space="0" w:color="000000"/>
                                      </w:divBdr>
                                      <w:divsChild>
                                        <w:div w:id="219169056">
                                          <w:marLeft w:val="0"/>
                                          <w:marRight w:val="0"/>
                                          <w:marTop w:val="0"/>
                                          <w:marBottom w:val="0"/>
                                          <w:divBdr>
                                            <w:top w:val="single" w:sz="2" w:space="0" w:color="000000"/>
                                            <w:left w:val="single" w:sz="2" w:space="0" w:color="000000"/>
                                            <w:bottom w:val="single" w:sz="2" w:space="0" w:color="000000"/>
                                            <w:right w:val="single" w:sz="2" w:space="0" w:color="000000"/>
                                          </w:divBdr>
                                          <w:divsChild>
                                            <w:div w:id="1113675525">
                                              <w:marLeft w:val="0"/>
                                              <w:marRight w:val="0"/>
                                              <w:marTop w:val="0"/>
                                              <w:marBottom w:val="0"/>
                                              <w:divBdr>
                                                <w:top w:val="single" w:sz="2" w:space="0" w:color="000000"/>
                                                <w:left w:val="single" w:sz="2" w:space="0" w:color="000000"/>
                                                <w:bottom w:val="single" w:sz="2" w:space="0" w:color="000000"/>
                                                <w:right w:val="single" w:sz="2" w:space="0" w:color="000000"/>
                                              </w:divBdr>
                                              <w:divsChild>
                                                <w:div w:id="1561794360">
                                                  <w:marLeft w:val="0"/>
                                                  <w:marRight w:val="0"/>
                                                  <w:marTop w:val="0"/>
                                                  <w:marBottom w:val="0"/>
                                                  <w:divBdr>
                                                    <w:top w:val="single" w:sz="2" w:space="0" w:color="000000"/>
                                                    <w:left w:val="single" w:sz="2" w:space="0" w:color="000000"/>
                                                    <w:bottom w:val="single" w:sz="2" w:space="0" w:color="000000"/>
                                                    <w:right w:val="single" w:sz="2" w:space="0" w:color="000000"/>
                                                  </w:divBdr>
                                                  <w:divsChild>
                                                    <w:div w:id="18148210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840239390">
      <w:bodyDiv w:val="1"/>
      <w:marLeft w:val="0"/>
      <w:marRight w:val="0"/>
      <w:marTop w:val="0"/>
      <w:marBottom w:val="0"/>
      <w:divBdr>
        <w:top w:val="none" w:sz="0" w:space="0" w:color="auto"/>
        <w:left w:val="none" w:sz="0" w:space="0" w:color="auto"/>
        <w:bottom w:val="none" w:sz="0" w:space="0" w:color="auto"/>
        <w:right w:val="none" w:sz="0" w:space="0" w:color="auto"/>
      </w:divBdr>
    </w:div>
    <w:div w:id="848829554">
      <w:bodyDiv w:val="1"/>
      <w:marLeft w:val="0"/>
      <w:marRight w:val="0"/>
      <w:marTop w:val="0"/>
      <w:marBottom w:val="0"/>
      <w:divBdr>
        <w:top w:val="none" w:sz="0" w:space="0" w:color="auto"/>
        <w:left w:val="none" w:sz="0" w:space="0" w:color="auto"/>
        <w:bottom w:val="none" w:sz="0" w:space="0" w:color="auto"/>
        <w:right w:val="none" w:sz="0" w:space="0" w:color="auto"/>
      </w:divBdr>
      <w:divsChild>
        <w:div w:id="1141927263">
          <w:marLeft w:val="0"/>
          <w:marRight w:val="0"/>
          <w:marTop w:val="0"/>
          <w:marBottom w:val="0"/>
          <w:divBdr>
            <w:top w:val="none" w:sz="0" w:space="0" w:color="auto"/>
            <w:left w:val="none" w:sz="0" w:space="0" w:color="auto"/>
            <w:bottom w:val="none" w:sz="0" w:space="0" w:color="auto"/>
            <w:right w:val="none" w:sz="0" w:space="0" w:color="auto"/>
          </w:divBdr>
        </w:div>
        <w:div w:id="2121416192">
          <w:marLeft w:val="0"/>
          <w:marRight w:val="0"/>
          <w:marTop w:val="0"/>
          <w:marBottom w:val="0"/>
          <w:divBdr>
            <w:top w:val="none" w:sz="0" w:space="0" w:color="auto"/>
            <w:left w:val="none" w:sz="0" w:space="0" w:color="auto"/>
            <w:bottom w:val="none" w:sz="0" w:space="0" w:color="auto"/>
            <w:right w:val="none" w:sz="0" w:space="0" w:color="auto"/>
          </w:divBdr>
        </w:div>
      </w:divsChild>
    </w:div>
    <w:div w:id="893272158">
      <w:bodyDiv w:val="1"/>
      <w:marLeft w:val="0"/>
      <w:marRight w:val="0"/>
      <w:marTop w:val="0"/>
      <w:marBottom w:val="0"/>
      <w:divBdr>
        <w:top w:val="none" w:sz="0" w:space="0" w:color="auto"/>
        <w:left w:val="none" w:sz="0" w:space="0" w:color="auto"/>
        <w:bottom w:val="none" w:sz="0" w:space="0" w:color="auto"/>
        <w:right w:val="none" w:sz="0" w:space="0" w:color="auto"/>
      </w:divBdr>
      <w:divsChild>
        <w:div w:id="1588539045">
          <w:marLeft w:val="0"/>
          <w:marRight w:val="0"/>
          <w:marTop w:val="0"/>
          <w:marBottom w:val="0"/>
          <w:divBdr>
            <w:top w:val="none" w:sz="0" w:space="0" w:color="auto"/>
            <w:left w:val="none" w:sz="0" w:space="0" w:color="auto"/>
            <w:bottom w:val="none" w:sz="0" w:space="0" w:color="auto"/>
            <w:right w:val="none" w:sz="0" w:space="0" w:color="auto"/>
          </w:divBdr>
          <w:divsChild>
            <w:div w:id="185723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697126">
      <w:bodyDiv w:val="1"/>
      <w:marLeft w:val="0"/>
      <w:marRight w:val="0"/>
      <w:marTop w:val="0"/>
      <w:marBottom w:val="0"/>
      <w:divBdr>
        <w:top w:val="none" w:sz="0" w:space="0" w:color="auto"/>
        <w:left w:val="none" w:sz="0" w:space="0" w:color="auto"/>
        <w:bottom w:val="none" w:sz="0" w:space="0" w:color="auto"/>
        <w:right w:val="none" w:sz="0" w:space="0" w:color="auto"/>
      </w:divBdr>
    </w:div>
    <w:div w:id="1230504635">
      <w:bodyDiv w:val="1"/>
      <w:marLeft w:val="0"/>
      <w:marRight w:val="0"/>
      <w:marTop w:val="0"/>
      <w:marBottom w:val="0"/>
      <w:divBdr>
        <w:top w:val="none" w:sz="0" w:space="0" w:color="auto"/>
        <w:left w:val="none" w:sz="0" w:space="0" w:color="auto"/>
        <w:bottom w:val="none" w:sz="0" w:space="0" w:color="auto"/>
        <w:right w:val="none" w:sz="0" w:space="0" w:color="auto"/>
      </w:divBdr>
      <w:divsChild>
        <w:div w:id="1849825670">
          <w:marLeft w:val="0"/>
          <w:marRight w:val="0"/>
          <w:marTop w:val="0"/>
          <w:marBottom w:val="0"/>
          <w:divBdr>
            <w:top w:val="none" w:sz="0" w:space="0" w:color="auto"/>
            <w:left w:val="none" w:sz="0" w:space="0" w:color="auto"/>
            <w:bottom w:val="none" w:sz="0" w:space="0" w:color="auto"/>
            <w:right w:val="none" w:sz="0" w:space="0" w:color="auto"/>
          </w:divBdr>
        </w:div>
        <w:div w:id="1113404572">
          <w:marLeft w:val="0"/>
          <w:marRight w:val="0"/>
          <w:marTop w:val="0"/>
          <w:marBottom w:val="0"/>
          <w:divBdr>
            <w:top w:val="none" w:sz="0" w:space="0" w:color="auto"/>
            <w:left w:val="none" w:sz="0" w:space="0" w:color="auto"/>
            <w:bottom w:val="none" w:sz="0" w:space="0" w:color="auto"/>
            <w:right w:val="none" w:sz="0" w:space="0" w:color="auto"/>
          </w:divBdr>
        </w:div>
      </w:divsChild>
    </w:div>
    <w:div w:id="1317763365">
      <w:bodyDiv w:val="1"/>
      <w:marLeft w:val="0"/>
      <w:marRight w:val="0"/>
      <w:marTop w:val="0"/>
      <w:marBottom w:val="0"/>
      <w:divBdr>
        <w:top w:val="none" w:sz="0" w:space="0" w:color="auto"/>
        <w:left w:val="none" w:sz="0" w:space="0" w:color="auto"/>
        <w:bottom w:val="none" w:sz="0" w:space="0" w:color="auto"/>
        <w:right w:val="none" w:sz="0" w:space="0" w:color="auto"/>
      </w:divBdr>
      <w:divsChild>
        <w:div w:id="389157993">
          <w:marLeft w:val="0"/>
          <w:marRight w:val="0"/>
          <w:marTop w:val="0"/>
          <w:marBottom w:val="0"/>
          <w:divBdr>
            <w:top w:val="single" w:sz="2" w:space="0" w:color="000000"/>
            <w:left w:val="single" w:sz="2" w:space="0" w:color="000000"/>
            <w:bottom w:val="single" w:sz="2" w:space="0" w:color="000000"/>
            <w:right w:val="single" w:sz="2" w:space="0" w:color="000000"/>
          </w:divBdr>
          <w:divsChild>
            <w:div w:id="778722854">
              <w:marLeft w:val="0"/>
              <w:marRight w:val="0"/>
              <w:marTop w:val="0"/>
              <w:marBottom w:val="0"/>
              <w:divBdr>
                <w:top w:val="single" w:sz="2" w:space="0" w:color="000000"/>
                <w:left w:val="single" w:sz="2" w:space="0" w:color="000000"/>
                <w:bottom w:val="single" w:sz="2" w:space="0" w:color="000000"/>
                <w:right w:val="single" w:sz="2" w:space="0" w:color="000000"/>
              </w:divBdr>
              <w:divsChild>
                <w:div w:id="1067848740">
                  <w:marLeft w:val="0"/>
                  <w:marRight w:val="0"/>
                  <w:marTop w:val="0"/>
                  <w:marBottom w:val="0"/>
                  <w:divBdr>
                    <w:top w:val="single" w:sz="2" w:space="0" w:color="000000"/>
                    <w:left w:val="single" w:sz="2" w:space="0" w:color="000000"/>
                    <w:bottom w:val="single" w:sz="2" w:space="0" w:color="000000"/>
                    <w:right w:val="single" w:sz="2" w:space="0" w:color="000000"/>
                  </w:divBdr>
                  <w:divsChild>
                    <w:div w:id="1640921335">
                      <w:marLeft w:val="0"/>
                      <w:marRight w:val="0"/>
                      <w:marTop w:val="0"/>
                      <w:marBottom w:val="0"/>
                      <w:divBdr>
                        <w:top w:val="single" w:sz="2" w:space="0" w:color="000000"/>
                        <w:left w:val="single" w:sz="2" w:space="0" w:color="000000"/>
                        <w:bottom w:val="single" w:sz="2" w:space="0" w:color="000000"/>
                        <w:right w:val="single" w:sz="2" w:space="0" w:color="000000"/>
                      </w:divBdr>
                      <w:divsChild>
                        <w:div w:id="1122965648">
                          <w:marLeft w:val="0"/>
                          <w:marRight w:val="0"/>
                          <w:marTop w:val="0"/>
                          <w:marBottom w:val="0"/>
                          <w:divBdr>
                            <w:top w:val="single" w:sz="2" w:space="0" w:color="000000"/>
                            <w:left w:val="single" w:sz="2" w:space="0" w:color="000000"/>
                            <w:bottom w:val="single" w:sz="2" w:space="0" w:color="000000"/>
                            <w:right w:val="single" w:sz="2" w:space="0" w:color="000000"/>
                          </w:divBdr>
                          <w:divsChild>
                            <w:div w:id="1630283927">
                              <w:marLeft w:val="0"/>
                              <w:marRight w:val="0"/>
                              <w:marTop w:val="0"/>
                              <w:marBottom w:val="0"/>
                              <w:divBdr>
                                <w:top w:val="single" w:sz="2" w:space="0" w:color="000000"/>
                                <w:left w:val="single" w:sz="2" w:space="0" w:color="000000"/>
                                <w:bottom w:val="single" w:sz="2" w:space="0" w:color="000000"/>
                                <w:right w:val="single" w:sz="2" w:space="0" w:color="000000"/>
                              </w:divBdr>
                              <w:divsChild>
                                <w:div w:id="1864513576">
                                  <w:marLeft w:val="0"/>
                                  <w:marRight w:val="0"/>
                                  <w:marTop w:val="0"/>
                                  <w:marBottom w:val="0"/>
                                  <w:divBdr>
                                    <w:top w:val="single" w:sz="2" w:space="0" w:color="000000"/>
                                    <w:left w:val="single" w:sz="2" w:space="12" w:color="000000"/>
                                    <w:bottom w:val="single" w:sz="2" w:space="0" w:color="000000"/>
                                    <w:right w:val="single" w:sz="2" w:space="12" w:color="000000"/>
                                  </w:divBdr>
                                  <w:divsChild>
                                    <w:div w:id="417337261">
                                      <w:marLeft w:val="0"/>
                                      <w:marRight w:val="0"/>
                                      <w:marTop w:val="0"/>
                                      <w:marBottom w:val="0"/>
                                      <w:divBdr>
                                        <w:top w:val="single" w:sz="2" w:space="0" w:color="000000"/>
                                        <w:left w:val="single" w:sz="2" w:space="0" w:color="000000"/>
                                        <w:bottom w:val="single" w:sz="2" w:space="0" w:color="000000"/>
                                        <w:right w:val="single" w:sz="2" w:space="0" w:color="000000"/>
                                      </w:divBdr>
                                      <w:divsChild>
                                        <w:div w:id="1923028387">
                                          <w:marLeft w:val="0"/>
                                          <w:marRight w:val="0"/>
                                          <w:marTop w:val="0"/>
                                          <w:marBottom w:val="0"/>
                                          <w:divBdr>
                                            <w:top w:val="single" w:sz="2" w:space="0" w:color="000000"/>
                                            <w:left w:val="single" w:sz="2" w:space="0" w:color="000000"/>
                                            <w:bottom w:val="single" w:sz="2" w:space="0" w:color="000000"/>
                                            <w:right w:val="single" w:sz="2" w:space="0" w:color="000000"/>
                                          </w:divBdr>
                                          <w:divsChild>
                                            <w:div w:id="1101952546">
                                              <w:marLeft w:val="0"/>
                                              <w:marRight w:val="0"/>
                                              <w:marTop w:val="0"/>
                                              <w:marBottom w:val="0"/>
                                              <w:divBdr>
                                                <w:top w:val="single" w:sz="2" w:space="0" w:color="000000"/>
                                                <w:left w:val="single" w:sz="2" w:space="0" w:color="000000"/>
                                                <w:bottom w:val="single" w:sz="2" w:space="0" w:color="000000"/>
                                                <w:right w:val="single" w:sz="2" w:space="0" w:color="000000"/>
                                              </w:divBdr>
                                              <w:divsChild>
                                                <w:div w:id="971011315">
                                                  <w:marLeft w:val="0"/>
                                                  <w:marRight w:val="0"/>
                                                  <w:marTop w:val="0"/>
                                                  <w:marBottom w:val="0"/>
                                                  <w:divBdr>
                                                    <w:top w:val="single" w:sz="2" w:space="0" w:color="000000"/>
                                                    <w:left w:val="single" w:sz="2" w:space="0" w:color="000000"/>
                                                    <w:bottom w:val="single" w:sz="2" w:space="0" w:color="000000"/>
                                                    <w:right w:val="single" w:sz="2" w:space="0" w:color="000000"/>
                                                  </w:divBdr>
                                                  <w:divsChild>
                                                    <w:div w:id="1986734818">
                                                      <w:marLeft w:val="0"/>
                                                      <w:marRight w:val="0"/>
                                                      <w:marTop w:val="0"/>
                                                      <w:marBottom w:val="0"/>
                                                      <w:divBdr>
                                                        <w:top w:val="single" w:sz="2" w:space="0" w:color="000000"/>
                                                        <w:left w:val="single" w:sz="2" w:space="0" w:color="000000"/>
                                                        <w:bottom w:val="single" w:sz="2" w:space="0" w:color="000000"/>
                                                        <w:right w:val="single" w:sz="2" w:space="0" w:color="000000"/>
                                                      </w:divBdr>
                                                      <w:divsChild>
                                                        <w:div w:id="19198217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3431673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31044735">
              <w:marLeft w:val="0"/>
              <w:marRight w:val="0"/>
              <w:marTop w:val="0"/>
              <w:marBottom w:val="0"/>
              <w:divBdr>
                <w:top w:val="single" w:sz="2" w:space="0" w:color="000000"/>
                <w:left w:val="single" w:sz="2" w:space="0" w:color="000000"/>
                <w:bottom w:val="single" w:sz="2" w:space="0" w:color="000000"/>
                <w:right w:val="single" w:sz="2" w:space="0" w:color="000000"/>
              </w:divBdr>
              <w:divsChild>
                <w:div w:id="386759215">
                  <w:marLeft w:val="0"/>
                  <w:marRight w:val="0"/>
                  <w:marTop w:val="0"/>
                  <w:marBottom w:val="0"/>
                  <w:divBdr>
                    <w:top w:val="single" w:sz="2" w:space="0" w:color="000000"/>
                    <w:left w:val="single" w:sz="2" w:space="0" w:color="000000"/>
                    <w:bottom w:val="single" w:sz="2" w:space="0" w:color="000000"/>
                    <w:right w:val="single" w:sz="2" w:space="0" w:color="000000"/>
                  </w:divBdr>
                  <w:divsChild>
                    <w:div w:id="1273517413">
                      <w:marLeft w:val="0"/>
                      <w:marRight w:val="0"/>
                      <w:marTop w:val="240"/>
                      <w:marBottom w:val="240"/>
                      <w:divBdr>
                        <w:top w:val="single" w:sz="2" w:space="0" w:color="000000"/>
                        <w:left w:val="single" w:sz="2" w:space="0" w:color="000000"/>
                        <w:bottom w:val="single" w:sz="2" w:space="0" w:color="000000"/>
                        <w:right w:val="single" w:sz="2" w:space="0" w:color="000000"/>
                      </w:divBdr>
                      <w:divsChild>
                        <w:div w:id="1538351947">
                          <w:marLeft w:val="0"/>
                          <w:marRight w:val="0"/>
                          <w:marTop w:val="0"/>
                          <w:marBottom w:val="0"/>
                          <w:divBdr>
                            <w:top w:val="single" w:sz="2" w:space="0" w:color="000000"/>
                            <w:left w:val="single" w:sz="2" w:space="0" w:color="000000"/>
                            <w:bottom w:val="single" w:sz="2" w:space="0" w:color="000000"/>
                            <w:right w:val="single" w:sz="2" w:space="0" w:color="000000"/>
                          </w:divBdr>
                          <w:divsChild>
                            <w:div w:id="1849447335">
                              <w:marLeft w:val="6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512382237">
          <w:marLeft w:val="0"/>
          <w:marRight w:val="0"/>
          <w:marTop w:val="0"/>
          <w:marBottom w:val="0"/>
          <w:divBdr>
            <w:top w:val="single" w:sz="2" w:space="0" w:color="000000"/>
            <w:left w:val="single" w:sz="2" w:space="0" w:color="000000"/>
            <w:bottom w:val="single" w:sz="2" w:space="0" w:color="000000"/>
            <w:right w:val="single" w:sz="2" w:space="0" w:color="000000"/>
          </w:divBdr>
          <w:divsChild>
            <w:div w:id="469982876">
              <w:marLeft w:val="0"/>
              <w:marRight w:val="0"/>
              <w:marTop w:val="0"/>
              <w:marBottom w:val="0"/>
              <w:divBdr>
                <w:top w:val="single" w:sz="2" w:space="0" w:color="000000"/>
                <w:left w:val="single" w:sz="2" w:space="0" w:color="000000"/>
                <w:bottom w:val="single" w:sz="2" w:space="0" w:color="000000"/>
                <w:right w:val="single" w:sz="2" w:space="0" w:color="000000"/>
              </w:divBdr>
              <w:divsChild>
                <w:div w:id="444152169">
                  <w:marLeft w:val="0"/>
                  <w:marRight w:val="0"/>
                  <w:marTop w:val="0"/>
                  <w:marBottom w:val="0"/>
                  <w:divBdr>
                    <w:top w:val="single" w:sz="2" w:space="0" w:color="000000"/>
                    <w:left w:val="single" w:sz="2" w:space="0" w:color="000000"/>
                    <w:bottom w:val="single" w:sz="2" w:space="0" w:color="000000"/>
                    <w:right w:val="single" w:sz="2" w:space="0" w:color="000000"/>
                  </w:divBdr>
                  <w:divsChild>
                    <w:div w:id="1823350343">
                      <w:marLeft w:val="0"/>
                      <w:marRight w:val="0"/>
                      <w:marTop w:val="0"/>
                      <w:marBottom w:val="0"/>
                      <w:divBdr>
                        <w:top w:val="single" w:sz="2" w:space="0" w:color="000000"/>
                        <w:left w:val="single" w:sz="2" w:space="0" w:color="000000"/>
                        <w:bottom w:val="single" w:sz="2" w:space="0" w:color="000000"/>
                        <w:right w:val="single" w:sz="2" w:space="0" w:color="000000"/>
                      </w:divBdr>
                      <w:divsChild>
                        <w:div w:id="398482799">
                          <w:marLeft w:val="0"/>
                          <w:marRight w:val="0"/>
                          <w:marTop w:val="0"/>
                          <w:marBottom w:val="0"/>
                          <w:divBdr>
                            <w:top w:val="single" w:sz="2" w:space="0" w:color="000000"/>
                            <w:left w:val="single" w:sz="2" w:space="0" w:color="000000"/>
                            <w:bottom w:val="single" w:sz="2" w:space="0" w:color="000000"/>
                            <w:right w:val="single" w:sz="2" w:space="0" w:color="000000"/>
                          </w:divBdr>
                          <w:divsChild>
                            <w:div w:id="804929714">
                              <w:marLeft w:val="0"/>
                              <w:marRight w:val="0"/>
                              <w:marTop w:val="0"/>
                              <w:marBottom w:val="0"/>
                              <w:divBdr>
                                <w:top w:val="none" w:sz="0" w:space="0" w:color="auto"/>
                                <w:left w:val="none" w:sz="0" w:space="0" w:color="auto"/>
                                <w:bottom w:val="none" w:sz="0" w:space="0" w:color="auto"/>
                                <w:right w:val="none" w:sz="0" w:space="0" w:color="auto"/>
                              </w:divBdr>
                              <w:divsChild>
                                <w:div w:id="1897321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77668419">
                          <w:marLeft w:val="0"/>
                          <w:marRight w:val="0"/>
                          <w:marTop w:val="0"/>
                          <w:marBottom w:val="240"/>
                          <w:divBdr>
                            <w:top w:val="single" w:sz="2" w:space="9" w:color="000000"/>
                            <w:left w:val="single" w:sz="2" w:space="12" w:color="000000"/>
                            <w:bottom w:val="single" w:sz="2" w:space="0" w:color="000000"/>
                            <w:right w:val="single" w:sz="2" w:space="12" w:color="000000"/>
                          </w:divBdr>
                          <w:divsChild>
                            <w:div w:id="2098136956">
                              <w:marLeft w:val="0"/>
                              <w:marRight w:val="0"/>
                              <w:marTop w:val="0"/>
                              <w:marBottom w:val="0"/>
                              <w:divBdr>
                                <w:top w:val="single" w:sz="2" w:space="0" w:color="000000"/>
                                <w:left w:val="single" w:sz="2" w:space="0" w:color="000000"/>
                                <w:bottom w:val="single" w:sz="2" w:space="0" w:color="000000"/>
                                <w:right w:val="single" w:sz="2" w:space="0" w:color="000000"/>
                              </w:divBdr>
                              <w:divsChild>
                                <w:div w:id="305011929">
                                  <w:marLeft w:val="0"/>
                                  <w:marRight w:val="0"/>
                                  <w:marTop w:val="0"/>
                                  <w:marBottom w:val="180"/>
                                  <w:divBdr>
                                    <w:top w:val="single" w:sz="2" w:space="0" w:color="000000"/>
                                    <w:left w:val="single" w:sz="2" w:space="0" w:color="000000"/>
                                    <w:bottom w:val="single" w:sz="2" w:space="0" w:color="000000"/>
                                    <w:right w:val="single" w:sz="2" w:space="0" w:color="000000"/>
                                  </w:divBdr>
                                  <w:divsChild>
                                    <w:div w:id="1434010556">
                                      <w:marLeft w:val="0"/>
                                      <w:marRight w:val="0"/>
                                      <w:marTop w:val="0"/>
                                      <w:marBottom w:val="0"/>
                                      <w:divBdr>
                                        <w:top w:val="none" w:sz="0" w:space="0" w:color="auto"/>
                                        <w:left w:val="none" w:sz="0" w:space="0" w:color="auto"/>
                                        <w:bottom w:val="none" w:sz="0" w:space="0" w:color="auto"/>
                                        <w:right w:val="none" w:sz="0" w:space="0" w:color="auto"/>
                                      </w:divBdr>
                                      <w:divsChild>
                                        <w:div w:id="428618981">
                                          <w:marLeft w:val="0"/>
                                          <w:marRight w:val="0"/>
                                          <w:marTop w:val="0"/>
                                          <w:marBottom w:val="0"/>
                                          <w:divBdr>
                                            <w:top w:val="single" w:sz="2" w:space="0" w:color="000000"/>
                                            <w:left w:val="single" w:sz="2" w:space="0" w:color="000000"/>
                                            <w:bottom w:val="single" w:sz="2" w:space="0" w:color="000000"/>
                                            <w:right w:val="single" w:sz="2" w:space="0" w:color="000000"/>
                                          </w:divBdr>
                                          <w:divsChild>
                                            <w:div w:id="1612975539">
                                              <w:marLeft w:val="0"/>
                                              <w:marRight w:val="0"/>
                                              <w:marTop w:val="0"/>
                                              <w:marBottom w:val="0"/>
                                              <w:divBdr>
                                                <w:top w:val="none" w:sz="0" w:space="0" w:color="auto"/>
                                                <w:left w:val="none" w:sz="0" w:space="0" w:color="auto"/>
                                                <w:bottom w:val="none" w:sz="0" w:space="0" w:color="auto"/>
                                                <w:right w:val="none" w:sz="0" w:space="0" w:color="auto"/>
                                              </w:divBdr>
                                              <w:divsChild>
                                                <w:div w:id="986084533">
                                                  <w:marLeft w:val="0"/>
                                                  <w:marRight w:val="0"/>
                                                  <w:marTop w:val="0"/>
                                                  <w:marBottom w:val="0"/>
                                                  <w:divBdr>
                                                    <w:top w:val="single" w:sz="2" w:space="0" w:color="000000"/>
                                                    <w:left w:val="single" w:sz="2" w:space="0" w:color="000000"/>
                                                    <w:bottom w:val="single" w:sz="2" w:space="0" w:color="000000"/>
                                                    <w:right w:val="single" w:sz="2" w:space="0" w:color="000000"/>
                                                  </w:divBdr>
                                                  <w:divsChild>
                                                    <w:div w:id="415054413">
                                                      <w:marLeft w:val="0"/>
                                                      <w:marRight w:val="0"/>
                                                      <w:marTop w:val="0"/>
                                                      <w:marBottom w:val="0"/>
                                                      <w:divBdr>
                                                        <w:top w:val="single" w:sz="2" w:space="0" w:color="000000"/>
                                                        <w:left w:val="single" w:sz="2" w:space="0" w:color="000000"/>
                                                        <w:bottom w:val="single" w:sz="2" w:space="0" w:color="000000"/>
                                                        <w:right w:val="single" w:sz="2" w:space="0" w:color="000000"/>
                                                      </w:divBdr>
                                                      <w:divsChild>
                                                        <w:div w:id="1669557376">
                                                          <w:marLeft w:val="0"/>
                                                          <w:marRight w:val="0"/>
                                                          <w:marTop w:val="0"/>
                                                          <w:marBottom w:val="0"/>
                                                          <w:divBdr>
                                                            <w:top w:val="single" w:sz="2" w:space="0" w:color="000000"/>
                                                            <w:left w:val="single" w:sz="2" w:space="0" w:color="000000"/>
                                                            <w:bottom w:val="single" w:sz="2" w:space="0" w:color="000000"/>
                                                            <w:right w:val="single" w:sz="2" w:space="0" w:color="000000"/>
                                                          </w:divBdr>
                                                          <w:divsChild>
                                                            <w:div w:id="1081608465">
                                                              <w:marLeft w:val="0"/>
                                                              <w:marRight w:val="0"/>
                                                              <w:marTop w:val="0"/>
                                                              <w:marBottom w:val="0"/>
                                                              <w:divBdr>
                                                                <w:top w:val="none" w:sz="0" w:space="0" w:color="auto"/>
                                                                <w:left w:val="none" w:sz="0" w:space="0" w:color="auto"/>
                                                                <w:bottom w:val="none" w:sz="0" w:space="0" w:color="auto"/>
                                                                <w:right w:val="none" w:sz="0" w:space="0" w:color="auto"/>
                                                              </w:divBdr>
                                                              <w:divsChild>
                                                                <w:div w:id="20498387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345132385">
                                  <w:marLeft w:val="0"/>
                                  <w:marRight w:val="0"/>
                                  <w:marTop w:val="0"/>
                                  <w:marBottom w:val="0"/>
                                  <w:divBdr>
                                    <w:top w:val="single" w:sz="2" w:space="0" w:color="000000"/>
                                    <w:left w:val="single" w:sz="2" w:space="0" w:color="000000"/>
                                    <w:bottom w:val="single" w:sz="2" w:space="0" w:color="000000"/>
                                    <w:right w:val="single" w:sz="2" w:space="0" w:color="000000"/>
                                  </w:divBdr>
                                  <w:divsChild>
                                    <w:div w:id="94519066">
                                      <w:marLeft w:val="0"/>
                                      <w:marRight w:val="0"/>
                                      <w:marTop w:val="0"/>
                                      <w:marBottom w:val="0"/>
                                      <w:divBdr>
                                        <w:top w:val="single" w:sz="2" w:space="0" w:color="000000"/>
                                        <w:left w:val="single" w:sz="2" w:space="0" w:color="000000"/>
                                        <w:bottom w:val="single" w:sz="2" w:space="0" w:color="000000"/>
                                        <w:right w:val="single" w:sz="2" w:space="0" w:color="000000"/>
                                      </w:divBdr>
                                      <w:divsChild>
                                        <w:div w:id="1446194970">
                                          <w:marLeft w:val="0"/>
                                          <w:marRight w:val="0"/>
                                          <w:marTop w:val="0"/>
                                          <w:marBottom w:val="180"/>
                                          <w:divBdr>
                                            <w:top w:val="single" w:sz="2" w:space="0" w:color="000000"/>
                                            <w:left w:val="single" w:sz="2" w:space="0" w:color="000000"/>
                                            <w:bottom w:val="single" w:sz="2" w:space="0" w:color="000000"/>
                                            <w:right w:val="single" w:sz="2" w:space="0" w:color="000000"/>
                                          </w:divBdr>
                                          <w:divsChild>
                                            <w:div w:id="11794700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786971352">
                              <w:marLeft w:val="0"/>
                              <w:marRight w:val="0"/>
                              <w:marTop w:val="60"/>
                              <w:marBottom w:val="180"/>
                              <w:divBdr>
                                <w:top w:val="single" w:sz="2" w:space="0" w:color="000000"/>
                                <w:left w:val="single" w:sz="2" w:space="0" w:color="000000"/>
                                <w:bottom w:val="single" w:sz="2" w:space="0" w:color="000000"/>
                                <w:right w:val="single" w:sz="2" w:space="0" w:color="000000"/>
                              </w:divBdr>
                              <w:divsChild>
                                <w:div w:id="751467950">
                                  <w:marLeft w:val="0"/>
                                  <w:marRight w:val="120"/>
                                  <w:marTop w:val="0"/>
                                  <w:marBottom w:val="0"/>
                                  <w:divBdr>
                                    <w:top w:val="single" w:sz="2" w:space="0" w:color="000000"/>
                                    <w:left w:val="single" w:sz="2" w:space="0" w:color="000000"/>
                                    <w:bottom w:val="single" w:sz="2" w:space="0" w:color="000000"/>
                                    <w:right w:val="single" w:sz="2" w:space="0" w:color="000000"/>
                                  </w:divBdr>
                                  <w:divsChild>
                                    <w:div w:id="790127134">
                                      <w:marLeft w:val="0"/>
                                      <w:marRight w:val="0"/>
                                      <w:marTop w:val="0"/>
                                      <w:marBottom w:val="0"/>
                                      <w:divBdr>
                                        <w:top w:val="single" w:sz="2" w:space="0" w:color="000000"/>
                                        <w:left w:val="single" w:sz="2" w:space="0" w:color="000000"/>
                                        <w:bottom w:val="single" w:sz="2" w:space="0" w:color="000000"/>
                                        <w:right w:val="single" w:sz="2" w:space="0" w:color="000000"/>
                                      </w:divBdr>
                                      <w:divsChild>
                                        <w:div w:id="1867206142">
                                          <w:marLeft w:val="0"/>
                                          <w:marRight w:val="0"/>
                                          <w:marTop w:val="0"/>
                                          <w:marBottom w:val="0"/>
                                          <w:divBdr>
                                            <w:top w:val="single" w:sz="2" w:space="0" w:color="000000"/>
                                            <w:left w:val="single" w:sz="2" w:space="0" w:color="000000"/>
                                            <w:bottom w:val="single" w:sz="2" w:space="0" w:color="000000"/>
                                            <w:right w:val="single" w:sz="2" w:space="0" w:color="000000"/>
                                          </w:divBdr>
                                          <w:divsChild>
                                            <w:div w:id="1760370726">
                                              <w:marLeft w:val="0"/>
                                              <w:marRight w:val="0"/>
                                              <w:marTop w:val="0"/>
                                              <w:marBottom w:val="0"/>
                                              <w:divBdr>
                                                <w:top w:val="single" w:sz="2" w:space="0" w:color="000000"/>
                                                <w:left w:val="single" w:sz="2" w:space="0" w:color="000000"/>
                                                <w:bottom w:val="single" w:sz="2" w:space="0" w:color="000000"/>
                                                <w:right w:val="single" w:sz="2" w:space="0" w:color="000000"/>
                                              </w:divBdr>
                                              <w:divsChild>
                                                <w:div w:id="1249845800">
                                                  <w:marLeft w:val="0"/>
                                                  <w:marRight w:val="0"/>
                                                  <w:marTop w:val="0"/>
                                                  <w:marBottom w:val="0"/>
                                                  <w:divBdr>
                                                    <w:top w:val="single" w:sz="2" w:space="0" w:color="000000"/>
                                                    <w:left w:val="single" w:sz="2" w:space="0" w:color="000000"/>
                                                    <w:bottom w:val="single" w:sz="2" w:space="0" w:color="000000"/>
                                                    <w:right w:val="single" w:sz="2" w:space="0" w:color="000000"/>
                                                  </w:divBdr>
                                                  <w:divsChild>
                                                    <w:div w:id="6520274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733498383">
      <w:bodyDiv w:val="1"/>
      <w:marLeft w:val="0"/>
      <w:marRight w:val="0"/>
      <w:marTop w:val="0"/>
      <w:marBottom w:val="0"/>
      <w:divBdr>
        <w:top w:val="none" w:sz="0" w:space="0" w:color="auto"/>
        <w:left w:val="none" w:sz="0" w:space="0" w:color="auto"/>
        <w:bottom w:val="none" w:sz="0" w:space="0" w:color="auto"/>
        <w:right w:val="none" w:sz="0" w:space="0" w:color="auto"/>
      </w:divBdr>
    </w:div>
    <w:div w:id="1895310958">
      <w:bodyDiv w:val="1"/>
      <w:marLeft w:val="0"/>
      <w:marRight w:val="0"/>
      <w:marTop w:val="0"/>
      <w:marBottom w:val="0"/>
      <w:divBdr>
        <w:top w:val="none" w:sz="0" w:space="0" w:color="auto"/>
        <w:left w:val="none" w:sz="0" w:space="0" w:color="auto"/>
        <w:bottom w:val="none" w:sz="0" w:space="0" w:color="auto"/>
        <w:right w:val="none" w:sz="0" w:space="0" w:color="auto"/>
      </w:divBdr>
    </w:div>
    <w:div w:id="2035762123">
      <w:bodyDiv w:val="1"/>
      <w:marLeft w:val="0"/>
      <w:marRight w:val="0"/>
      <w:marTop w:val="0"/>
      <w:marBottom w:val="0"/>
      <w:divBdr>
        <w:top w:val="none" w:sz="0" w:space="0" w:color="auto"/>
        <w:left w:val="none" w:sz="0" w:space="0" w:color="auto"/>
        <w:bottom w:val="none" w:sz="0" w:space="0" w:color="auto"/>
        <w:right w:val="none" w:sz="0" w:space="0" w:color="auto"/>
      </w:divBdr>
      <w:divsChild>
        <w:div w:id="1660960797">
          <w:marLeft w:val="0"/>
          <w:marRight w:val="0"/>
          <w:marTop w:val="0"/>
          <w:marBottom w:val="0"/>
          <w:divBdr>
            <w:top w:val="single" w:sz="2" w:space="0" w:color="000000"/>
            <w:left w:val="single" w:sz="2" w:space="0" w:color="000000"/>
            <w:bottom w:val="single" w:sz="2" w:space="0" w:color="000000"/>
            <w:right w:val="single" w:sz="2" w:space="0" w:color="000000"/>
          </w:divBdr>
          <w:divsChild>
            <w:div w:id="1415132006">
              <w:marLeft w:val="0"/>
              <w:marRight w:val="0"/>
              <w:marTop w:val="0"/>
              <w:marBottom w:val="0"/>
              <w:divBdr>
                <w:top w:val="single" w:sz="2" w:space="0" w:color="000000"/>
                <w:left w:val="single" w:sz="2" w:space="0" w:color="000000"/>
                <w:bottom w:val="single" w:sz="2" w:space="0" w:color="000000"/>
                <w:right w:val="single" w:sz="2" w:space="0" w:color="000000"/>
              </w:divBdr>
              <w:divsChild>
                <w:div w:id="17278715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102095627">
      <w:bodyDiv w:val="1"/>
      <w:marLeft w:val="0"/>
      <w:marRight w:val="0"/>
      <w:marTop w:val="0"/>
      <w:marBottom w:val="0"/>
      <w:divBdr>
        <w:top w:val="none" w:sz="0" w:space="0" w:color="auto"/>
        <w:left w:val="none" w:sz="0" w:space="0" w:color="auto"/>
        <w:bottom w:val="none" w:sz="0" w:space="0" w:color="auto"/>
        <w:right w:val="none" w:sz="0" w:space="0" w:color="auto"/>
      </w:divBdr>
      <w:divsChild>
        <w:div w:id="506406039">
          <w:marLeft w:val="0"/>
          <w:marRight w:val="0"/>
          <w:marTop w:val="0"/>
          <w:marBottom w:val="0"/>
          <w:divBdr>
            <w:top w:val="none" w:sz="0" w:space="0" w:color="auto"/>
            <w:left w:val="none" w:sz="0" w:space="0" w:color="auto"/>
            <w:bottom w:val="none" w:sz="0" w:space="0" w:color="auto"/>
            <w:right w:val="none" w:sz="0" w:space="0" w:color="auto"/>
          </w:divBdr>
          <w:divsChild>
            <w:div w:id="2823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g-acrin.org" TargetMode="External"/><Relationship Id="rId13" Type="http://schemas.openxmlformats.org/officeDocument/2006/relationships/hyperlink" Target="https://www.facebook.com/eaonc/" TargetMode="External"/><Relationship Id="rId18" Type="http://schemas.openxmlformats.org/officeDocument/2006/relationships/hyperlink" Target="http://www.ecog-acrin.org" TargetMode="Externa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https://bit.ly/ea3231" TargetMode="External"/><Relationship Id="rId7" Type="http://schemas.openxmlformats.org/officeDocument/2006/relationships/endnotes" Target="endnotes.xml"/><Relationship Id="rId12" Type="http://schemas.openxmlformats.org/officeDocument/2006/relationships/hyperlink" Target="https://bsky.app/profile/eaonc.bsky.social" TargetMode="External"/><Relationship Id="rId17" Type="http://schemas.openxmlformats.org/officeDocument/2006/relationships/hyperlink" Target="http://www.cancer.gov/clinicaltrials/learningabout/payingfor" TargetMode="External"/><Relationship Id="rId25" Type="http://schemas.openxmlformats.org/officeDocument/2006/relationships/hyperlink" Target="https://bit.ly/ea3231" TargetMode="External"/><Relationship Id="rId2" Type="http://schemas.openxmlformats.org/officeDocument/2006/relationships/numbering" Target="numbering.xml"/><Relationship Id="rId16" Type="http://schemas.openxmlformats.org/officeDocument/2006/relationships/hyperlink" Target="http://www.cancer.gov" TargetMode="External"/><Relationship Id="rId20" Type="http://schemas.openxmlformats.org/officeDocument/2006/relationships/hyperlink" Target="https://bit.ly/ea32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com/eaonc" TargetMode="External"/><Relationship Id="rId24" Type="http://schemas.openxmlformats.org/officeDocument/2006/relationships/hyperlink" Target="https://bit.ly/ea3231" TargetMode="External"/><Relationship Id="rId5" Type="http://schemas.openxmlformats.org/officeDocument/2006/relationships/webSettings" Target="webSettings.xml"/><Relationship Id="rId15" Type="http://schemas.openxmlformats.org/officeDocument/2006/relationships/hyperlink" Target="http://www.ecog-acrin.org" TargetMode="External"/><Relationship Id="rId23" Type="http://schemas.openxmlformats.org/officeDocument/2006/relationships/hyperlink" Target="https://bit.ly/ea3231" TargetMode="External"/><Relationship Id="rId28" Type="http://schemas.openxmlformats.org/officeDocument/2006/relationships/header" Target="header1.xml"/><Relationship Id="rId10" Type="http://schemas.openxmlformats.org/officeDocument/2006/relationships/hyperlink" Target="https://advocacy-ecog-acrin.org" TargetMode="External"/><Relationship Id="rId19" Type="http://schemas.openxmlformats.org/officeDocument/2006/relationships/hyperlink" Target="http://www.ecog-acrin.org/patients/resourc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log-ecog-acrin.org" TargetMode="External"/><Relationship Id="rId14" Type="http://schemas.openxmlformats.org/officeDocument/2006/relationships/image" Target="media/image1.png"/><Relationship Id="rId22" Type="http://schemas.openxmlformats.org/officeDocument/2006/relationships/hyperlink" Target="https://bit.ly/ea3231" TargetMode="External"/><Relationship Id="rId27" Type="http://schemas.openxmlformats.org/officeDocument/2006/relationships/image" Target="media/image3.jpe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FE78A-3E46-416B-A366-6529D79E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Coalition of Cancer Cooperative Groups</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Heller, Katie</dc:creator>
  <cp:keywords/>
  <dc:description/>
  <cp:lastModifiedBy>Lauren DiFerdinando</cp:lastModifiedBy>
  <cp:revision>3</cp:revision>
  <dcterms:created xsi:type="dcterms:W3CDTF">2026-10-01T23:40:00Z</dcterms:created>
  <dcterms:modified xsi:type="dcterms:W3CDTF">2026-10-02T17:57:00Z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8122df-3707-40f2-ab84-7abdc2b46f45_Enabled">
    <vt:lpwstr>true</vt:lpwstr>
  </property>
  <property fmtid="{D5CDD505-2E9C-101B-9397-08002B2CF9AE}" pid="3" name="MSIP_Label_cf8122df-3707-40f2-ab84-7abdc2b46f45_SetDate">
    <vt:lpwstr>2023-03-17T17:04:50Z</vt:lpwstr>
  </property>
  <property fmtid="{D5CDD505-2E9C-101B-9397-08002B2CF9AE}" pid="4" name="MSIP_Label_cf8122df-3707-40f2-ab84-7abdc2b46f45_Method">
    <vt:lpwstr>Standard</vt:lpwstr>
  </property>
  <property fmtid="{D5CDD505-2E9C-101B-9397-08002B2CF9AE}" pid="5" name="MSIP_Label_cf8122df-3707-40f2-ab84-7abdc2b46f45_Name">
    <vt:lpwstr>defa4170-0d19-0005-0004-bc88714345d2</vt:lpwstr>
  </property>
  <property fmtid="{D5CDD505-2E9C-101B-9397-08002B2CF9AE}" pid="6" name="MSIP_Label_cf8122df-3707-40f2-ab84-7abdc2b46f45_SiteId">
    <vt:lpwstr>63d600fe-1a96-4ce3-963d-71d3820f2329</vt:lpwstr>
  </property>
  <property fmtid="{D5CDD505-2E9C-101B-9397-08002B2CF9AE}" pid="7" name="MSIP_Label_cf8122df-3707-40f2-ab84-7abdc2b46f45_ActionId">
    <vt:lpwstr>937bbf0e-83e4-4c9e-8279-674886c782c6</vt:lpwstr>
  </property>
  <property fmtid="{D5CDD505-2E9C-101B-9397-08002B2CF9AE}" pid="8" name="MSIP_Label_cf8122df-3707-40f2-ab84-7abdc2b46f45_ContentBits">
    <vt:lpwstr>0</vt:lpwstr>
  </property>
</Properties>
</file>