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58B94" w14:textId="1AD33B32" w:rsidR="00206771" w:rsidRPr="007B20BB" w:rsidRDefault="00206771" w:rsidP="00206771">
      <w:pPr>
        <w:rPr>
          <w:rFonts w:ascii="Aptos" w:hAnsi="Aptos"/>
        </w:rPr>
      </w:pPr>
      <w:r w:rsidRPr="007B20BB">
        <w:rPr>
          <w:rFonts w:ascii="Aptos" w:hAnsi="Aptos"/>
          <w:u w:val="single"/>
        </w:rPr>
        <w:t>Summary</w:t>
      </w:r>
      <w:r w:rsidRPr="007B20BB">
        <w:rPr>
          <w:rFonts w:ascii="Aptos" w:hAnsi="Aptos"/>
          <w:u w:val="single"/>
        </w:rPr>
        <w:br/>
      </w:r>
      <w:r w:rsidRPr="007B20BB">
        <w:rPr>
          <w:rFonts w:ascii="Aptos" w:hAnsi="Aptos"/>
        </w:rPr>
        <w:t xml:space="preserve">ECOG-ACRIN Cancer Research Group’s Marketing/Clinical Education and Awareness staff will use approved language/images to help increase awareness of </w:t>
      </w:r>
      <w:r w:rsidR="00AD3149" w:rsidRPr="00AD3149">
        <w:rPr>
          <w:rFonts w:ascii="Aptos" w:hAnsi="Aptos"/>
        </w:rPr>
        <w:t>EA1242/</w:t>
      </w:r>
      <w:proofErr w:type="spellStart"/>
      <w:r w:rsidR="00AD3149" w:rsidRPr="00AD3149">
        <w:rPr>
          <w:rFonts w:ascii="Aptos" w:hAnsi="Aptos"/>
        </w:rPr>
        <w:t>RxFINE</w:t>
      </w:r>
      <w:proofErr w:type="spellEnd"/>
      <w:r w:rsidR="00AD3149" w:rsidRPr="00AD3149">
        <w:rPr>
          <w:rFonts w:ascii="Aptos" w:hAnsi="Aptos"/>
        </w:rPr>
        <w:t xml:space="preserve">-Low </w:t>
      </w:r>
      <w:r w:rsidRPr="007B20BB">
        <w:rPr>
          <w:rFonts w:ascii="Aptos" w:hAnsi="Aptos"/>
        </w:rPr>
        <w:t xml:space="preserve">and support accrual efforts. The content below may be shared to the ECOG-ACRIN website, affiliated blogs, and social media channels. Links to these channels are included below. </w:t>
      </w:r>
      <w:bookmarkStart w:id="0" w:name="_Hlk126235847"/>
      <w:r w:rsidRPr="008F79C9">
        <w:rPr>
          <w:rFonts w:ascii="Aptos" w:hAnsi="Aptos"/>
          <w:b/>
          <w:bCs/>
        </w:rPr>
        <w:t xml:space="preserve">Staff at participating </w:t>
      </w:r>
      <w:r w:rsidR="00AD3149" w:rsidRPr="008F79C9">
        <w:rPr>
          <w:rFonts w:ascii="Aptos" w:hAnsi="Aptos"/>
          <w:b/>
          <w:bCs/>
        </w:rPr>
        <w:t>EA1242/</w:t>
      </w:r>
      <w:proofErr w:type="spellStart"/>
      <w:r w:rsidR="00AD3149" w:rsidRPr="008F79C9">
        <w:rPr>
          <w:rFonts w:ascii="Aptos" w:hAnsi="Aptos"/>
          <w:b/>
          <w:bCs/>
        </w:rPr>
        <w:t>RxFINE</w:t>
      </w:r>
      <w:proofErr w:type="spellEnd"/>
      <w:r w:rsidR="00AD3149" w:rsidRPr="008F79C9">
        <w:rPr>
          <w:rFonts w:ascii="Aptos" w:hAnsi="Aptos"/>
          <w:b/>
          <w:bCs/>
        </w:rPr>
        <w:t xml:space="preserve">-Low </w:t>
      </w:r>
      <w:r w:rsidRPr="008F79C9">
        <w:rPr>
          <w:rFonts w:ascii="Aptos" w:hAnsi="Aptos"/>
          <w:b/>
          <w:bCs/>
        </w:rPr>
        <w:t>sites may also use this content on their own institutions’</w:t>
      </w:r>
      <w:r w:rsidR="00A553E8" w:rsidRPr="008F79C9">
        <w:rPr>
          <w:rFonts w:ascii="Aptos" w:hAnsi="Aptos"/>
          <w:b/>
          <w:bCs/>
        </w:rPr>
        <w:t xml:space="preserve"> websites </w:t>
      </w:r>
      <w:r w:rsidR="00CC659B" w:rsidRPr="008F79C9">
        <w:rPr>
          <w:rFonts w:ascii="Aptos" w:hAnsi="Aptos"/>
          <w:b/>
          <w:bCs/>
        </w:rPr>
        <w:t>and social</w:t>
      </w:r>
      <w:r w:rsidRPr="008F79C9">
        <w:rPr>
          <w:rFonts w:ascii="Aptos" w:hAnsi="Aptos"/>
          <w:b/>
          <w:bCs/>
        </w:rPr>
        <w:t xml:space="preserve"> media channels</w:t>
      </w:r>
      <w:r w:rsidRPr="007B20BB">
        <w:rPr>
          <w:rFonts w:ascii="Aptos" w:hAnsi="Aptos"/>
        </w:rPr>
        <w:t xml:space="preserve">. </w:t>
      </w:r>
      <w:bookmarkEnd w:id="0"/>
      <w:r w:rsidRPr="007B20BB">
        <w:rPr>
          <w:rFonts w:ascii="Aptos" w:hAnsi="Aptos"/>
        </w:rPr>
        <w:t>This plan contains messaging tailored to patients and caregivers.</w:t>
      </w:r>
    </w:p>
    <w:p w14:paraId="52686F60" w14:textId="77777777" w:rsidR="00206771" w:rsidRPr="007B20BB" w:rsidRDefault="00206771" w:rsidP="00206771">
      <w:pPr>
        <w:rPr>
          <w:rFonts w:ascii="Aptos" w:hAnsi="Aptos"/>
          <w:u w:val="single"/>
        </w:rPr>
      </w:pPr>
      <w:r w:rsidRPr="007B20BB">
        <w:rPr>
          <w:rFonts w:ascii="Aptos" w:hAnsi="Aptos"/>
          <w:u w:val="single"/>
        </w:rPr>
        <w:t>ECOG-ACRIN Website</w:t>
      </w:r>
      <w:r w:rsidRPr="007B20BB">
        <w:rPr>
          <w:rFonts w:ascii="Aptos" w:hAnsi="Aptos"/>
          <w:u w:val="single"/>
        </w:rPr>
        <w:br/>
      </w:r>
      <w:hyperlink r:id="rId7" w:history="1">
        <w:r w:rsidRPr="007B20BB">
          <w:rPr>
            <w:rStyle w:val="Hyperlink"/>
            <w:rFonts w:ascii="Aptos" w:hAnsi="Aptos"/>
          </w:rPr>
          <w:t>https://www.ecog-acrin.org</w:t>
        </w:r>
      </w:hyperlink>
      <w:r w:rsidRPr="007B20BB">
        <w:rPr>
          <w:rFonts w:ascii="Aptos" w:hAnsi="Aptos"/>
          <w:u w:val="single"/>
        </w:rPr>
        <w:t xml:space="preserve"> </w:t>
      </w:r>
    </w:p>
    <w:p w14:paraId="0B85A214" w14:textId="77777777" w:rsidR="00206771" w:rsidRPr="007B20BB" w:rsidRDefault="00206771" w:rsidP="00206771">
      <w:pPr>
        <w:rPr>
          <w:rFonts w:ascii="Aptos" w:hAnsi="Aptos"/>
        </w:rPr>
      </w:pPr>
      <w:r w:rsidRPr="007B20BB">
        <w:rPr>
          <w:rFonts w:ascii="Aptos" w:hAnsi="Aptos"/>
          <w:u w:val="single"/>
        </w:rPr>
        <w:t>ECOG-ACRIN Blogs</w:t>
      </w:r>
      <w:r w:rsidRPr="007B20BB">
        <w:rPr>
          <w:rFonts w:ascii="Aptos" w:hAnsi="Aptos"/>
          <w:u w:val="single"/>
        </w:rPr>
        <w:br/>
      </w:r>
      <w:hyperlink r:id="rId8" w:history="1">
        <w:r w:rsidRPr="007B20BB">
          <w:rPr>
            <w:rStyle w:val="Hyperlink"/>
            <w:rFonts w:ascii="Aptos" w:hAnsi="Aptos"/>
          </w:rPr>
          <w:t>https://blog-ecog-acrin.org</w:t>
        </w:r>
      </w:hyperlink>
      <w:r w:rsidRPr="007B20BB">
        <w:rPr>
          <w:rFonts w:ascii="Aptos" w:hAnsi="Aptos"/>
        </w:rPr>
        <w:br/>
      </w:r>
      <w:hyperlink r:id="rId9" w:history="1">
        <w:r w:rsidRPr="007B20BB">
          <w:rPr>
            <w:rStyle w:val="Hyperlink"/>
            <w:rFonts w:ascii="Aptos" w:hAnsi="Aptos"/>
          </w:rPr>
          <w:t>https://advocacy-ecog-acrin.org</w:t>
        </w:r>
      </w:hyperlink>
      <w:r w:rsidRPr="007B20BB">
        <w:rPr>
          <w:rFonts w:ascii="Aptos" w:hAnsi="Aptos"/>
        </w:rPr>
        <w:t xml:space="preserve"> </w:t>
      </w:r>
    </w:p>
    <w:p w14:paraId="20A78879" w14:textId="77777777" w:rsidR="00206771" w:rsidRPr="007B20BB" w:rsidRDefault="00206771" w:rsidP="00206771">
      <w:pPr>
        <w:rPr>
          <w:rFonts w:ascii="Aptos" w:hAnsi="Aptos"/>
        </w:rPr>
      </w:pPr>
      <w:r w:rsidRPr="007B20BB">
        <w:rPr>
          <w:rFonts w:ascii="Aptos" w:hAnsi="Aptos"/>
          <w:u w:val="single"/>
        </w:rPr>
        <w:t>Social Media Channels</w:t>
      </w:r>
      <w:r w:rsidRPr="007B20BB">
        <w:rPr>
          <w:rFonts w:ascii="Aptos" w:hAnsi="Aptos"/>
          <w:u w:val="single"/>
        </w:rPr>
        <w:br/>
      </w:r>
      <w:r w:rsidRPr="007B20BB">
        <w:rPr>
          <w:rFonts w:ascii="Aptos" w:hAnsi="Aptos"/>
        </w:rPr>
        <w:t xml:space="preserve">X: </w:t>
      </w:r>
      <w:hyperlink r:id="rId10" w:history="1">
        <w:r w:rsidRPr="007B20BB">
          <w:rPr>
            <w:rStyle w:val="Hyperlink"/>
            <w:rFonts w:ascii="Aptos" w:hAnsi="Aptos"/>
          </w:rPr>
          <w:t>https://x.com/eaonc</w:t>
        </w:r>
      </w:hyperlink>
      <w:r w:rsidRPr="007B20BB">
        <w:rPr>
          <w:rFonts w:ascii="Aptos" w:hAnsi="Aptos"/>
        </w:rPr>
        <w:br/>
        <w:t xml:space="preserve">Bluesky: </w:t>
      </w:r>
      <w:hyperlink r:id="rId11" w:history="1">
        <w:r w:rsidRPr="007B20BB">
          <w:rPr>
            <w:rStyle w:val="Hyperlink"/>
            <w:rFonts w:ascii="Aptos" w:hAnsi="Aptos"/>
          </w:rPr>
          <w:t>https://bsky.app/profile/eaonc.bsky.social</w:t>
        </w:r>
      </w:hyperlink>
      <w:r w:rsidRPr="007B20BB">
        <w:rPr>
          <w:rFonts w:ascii="Aptos" w:hAnsi="Aptos"/>
          <w:u w:val="single"/>
        </w:rPr>
        <w:br/>
      </w:r>
      <w:r w:rsidRPr="007B20BB">
        <w:rPr>
          <w:rFonts w:ascii="Aptos" w:hAnsi="Aptos"/>
        </w:rPr>
        <w:t xml:space="preserve">Facebook: </w:t>
      </w:r>
      <w:hyperlink r:id="rId12" w:history="1">
        <w:r w:rsidRPr="007B20BB">
          <w:rPr>
            <w:rStyle w:val="Hyperlink"/>
            <w:rFonts w:ascii="Aptos" w:hAnsi="Aptos"/>
          </w:rPr>
          <w:t>https://www.facebook.com/eaonc/</w:t>
        </w:r>
      </w:hyperlink>
    </w:p>
    <w:p w14:paraId="562B4E11" w14:textId="568A5536" w:rsidR="00206771" w:rsidRPr="007B20BB" w:rsidRDefault="00206771" w:rsidP="00206771">
      <w:pPr>
        <w:rPr>
          <w:rFonts w:ascii="Aptos" w:hAnsi="Aptos"/>
        </w:rPr>
      </w:pPr>
      <w:r w:rsidRPr="007B20BB">
        <w:rPr>
          <w:rFonts w:ascii="Aptos" w:hAnsi="Aptos"/>
          <w:u w:val="single"/>
        </w:rPr>
        <w:t>Target Audience(s)</w:t>
      </w:r>
      <w:r w:rsidRPr="007B20BB">
        <w:rPr>
          <w:rFonts w:ascii="Aptos" w:hAnsi="Aptos"/>
          <w:u w:val="single"/>
        </w:rPr>
        <w:br/>
      </w:r>
      <w:r w:rsidRPr="007B20BB">
        <w:rPr>
          <w:rFonts w:ascii="Aptos" w:hAnsi="Aptos"/>
        </w:rPr>
        <w:t xml:space="preserve">The </w:t>
      </w:r>
      <w:r w:rsidR="00AD3149">
        <w:rPr>
          <w:rFonts w:ascii="Aptos" w:hAnsi="Aptos"/>
        </w:rPr>
        <w:t>breast cancer</w:t>
      </w:r>
      <w:r w:rsidRPr="007B20BB">
        <w:rPr>
          <w:rFonts w:ascii="Aptos" w:hAnsi="Aptos"/>
        </w:rPr>
        <w:t xml:space="preserve"> community, including:</w:t>
      </w:r>
    </w:p>
    <w:p w14:paraId="565EC049" w14:textId="77777777" w:rsidR="00206771" w:rsidRPr="007B20BB" w:rsidRDefault="00206771" w:rsidP="00206771">
      <w:pPr>
        <w:pStyle w:val="ListParagraph"/>
        <w:numPr>
          <w:ilvl w:val="0"/>
          <w:numId w:val="1"/>
        </w:numPr>
        <w:spacing w:line="256" w:lineRule="auto"/>
        <w:rPr>
          <w:rFonts w:ascii="Aptos" w:hAnsi="Aptos"/>
        </w:rPr>
      </w:pPr>
      <w:r w:rsidRPr="007B20BB">
        <w:rPr>
          <w:rFonts w:ascii="Aptos" w:hAnsi="Aptos"/>
        </w:rPr>
        <w:t>Patients and survivors</w:t>
      </w:r>
    </w:p>
    <w:p w14:paraId="0C038FC2" w14:textId="77777777" w:rsidR="00206771" w:rsidRPr="007B20BB" w:rsidRDefault="00206771" w:rsidP="00206771">
      <w:pPr>
        <w:pStyle w:val="ListParagraph"/>
        <w:numPr>
          <w:ilvl w:val="0"/>
          <w:numId w:val="1"/>
        </w:numPr>
        <w:spacing w:line="256" w:lineRule="auto"/>
        <w:rPr>
          <w:rFonts w:ascii="Aptos" w:hAnsi="Aptos"/>
        </w:rPr>
      </w:pPr>
      <w:r w:rsidRPr="007B20BB">
        <w:rPr>
          <w:rFonts w:ascii="Aptos" w:hAnsi="Aptos"/>
        </w:rPr>
        <w:t>Caregivers</w:t>
      </w:r>
    </w:p>
    <w:p w14:paraId="7FAEB3C7" w14:textId="77777777" w:rsidR="00206771" w:rsidRPr="007B20BB" w:rsidRDefault="00206771" w:rsidP="00206771">
      <w:pPr>
        <w:pStyle w:val="ListParagraph"/>
        <w:numPr>
          <w:ilvl w:val="0"/>
          <w:numId w:val="1"/>
        </w:numPr>
        <w:spacing w:line="256" w:lineRule="auto"/>
        <w:rPr>
          <w:rFonts w:ascii="Aptos" w:hAnsi="Aptos"/>
        </w:rPr>
      </w:pPr>
      <w:r w:rsidRPr="007B20BB">
        <w:rPr>
          <w:rFonts w:ascii="Aptos" w:hAnsi="Aptos"/>
        </w:rPr>
        <w:t>Advocates</w:t>
      </w:r>
    </w:p>
    <w:p w14:paraId="6C33E33C" w14:textId="490AC831" w:rsidR="00206771" w:rsidRPr="007B20BB" w:rsidRDefault="00206771" w:rsidP="00206771">
      <w:pPr>
        <w:pStyle w:val="ListParagraph"/>
        <w:numPr>
          <w:ilvl w:val="0"/>
          <w:numId w:val="1"/>
        </w:numPr>
        <w:spacing w:line="256" w:lineRule="auto"/>
        <w:rPr>
          <w:rFonts w:ascii="Aptos" w:hAnsi="Aptos"/>
        </w:rPr>
      </w:pPr>
      <w:r w:rsidRPr="007B20BB">
        <w:rPr>
          <w:rFonts w:ascii="Aptos" w:hAnsi="Aptos"/>
        </w:rPr>
        <w:t>Research, education, and advocacy organizations (</w:t>
      </w:r>
      <w:proofErr w:type="spellStart"/>
      <w:r w:rsidRPr="007B20BB">
        <w:rPr>
          <w:rFonts w:ascii="Aptos" w:hAnsi="Aptos"/>
        </w:rPr>
        <w:t>e.g</w:t>
      </w:r>
      <w:proofErr w:type="spellEnd"/>
      <w:r w:rsidRPr="007B20BB">
        <w:rPr>
          <w:rFonts w:ascii="Aptos" w:hAnsi="Aptos"/>
        </w:rPr>
        <w:t xml:space="preserve">, </w:t>
      </w:r>
      <w:r w:rsidR="00AD3149" w:rsidRPr="00AD3149">
        <w:rPr>
          <w:rFonts w:ascii="Aptos" w:hAnsi="Aptos"/>
        </w:rPr>
        <w:t>Breast Cancer Research Foundation</w:t>
      </w:r>
      <w:r w:rsidR="00AD3149">
        <w:rPr>
          <w:rFonts w:ascii="Aptos" w:hAnsi="Aptos"/>
        </w:rPr>
        <w:t xml:space="preserve">, </w:t>
      </w:r>
      <w:r w:rsidR="00AD3149" w:rsidRPr="00AD3149">
        <w:rPr>
          <w:rFonts w:ascii="Aptos" w:hAnsi="Aptos"/>
        </w:rPr>
        <w:t>National Breast Cancer Foundation</w:t>
      </w:r>
      <w:r w:rsidR="00AD3149">
        <w:rPr>
          <w:rFonts w:ascii="Aptos" w:hAnsi="Aptos"/>
        </w:rPr>
        <w:t xml:space="preserve">, </w:t>
      </w:r>
      <w:r w:rsidR="00AD3149" w:rsidRPr="00AD3149">
        <w:rPr>
          <w:rFonts w:ascii="Aptos" w:hAnsi="Aptos"/>
        </w:rPr>
        <w:t>Susan G. Komen</w:t>
      </w:r>
      <w:r w:rsidRPr="007B20BB">
        <w:rPr>
          <w:rFonts w:ascii="Aptos" w:hAnsi="Aptos"/>
        </w:rPr>
        <w:t>)</w:t>
      </w:r>
    </w:p>
    <w:p w14:paraId="1DA15E13" w14:textId="77777777" w:rsidR="00206771" w:rsidRPr="007B20BB" w:rsidRDefault="00206771" w:rsidP="00206771">
      <w:pPr>
        <w:rPr>
          <w:rFonts w:ascii="Aptos" w:hAnsi="Aptos"/>
        </w:rPr>
      </w:pPr>
      <w:r w:rsidRPr="007B20BB">
        <w:rPr>
          <w:rFonts w:ascii="Aptos" w:hAnsi="Aptos"/>
          <w:u w:val="single"/>
        </w:rPr>
        <w:t>Privacy/Confidentiality Considerations</w:t>
      </w:r>
      <w:r w:rsidRPr="007B20BB">
        <w:rPr>
          <w:rFonts w:ascii="Aptos" w:hAnsi="Aptos"/>
          <w:u w:val="single"/>
        </w:rPr>
        <w:br/>
      </w:r>
      <w:r w:rsidRPr="007B20BB">
        <w:rPr>
          <w:rFonts w:ascii="Aptos" w:hAnsi="Aptos"/>
        </w:rPr>
        <w:t>ECOG-ACRIN will make every possible effort to protect privacy and confidentiality by:</w:t>
      </w:r>
    </w:p>
    <w:p w14:paraId="52A2BA52" w14:textId="77777777" w:rsidR="00206771" w:rsidRPr="007B20BB" w:rsidRDefault="00206771" w:rsidP="00206771">
      <w:pPr>
        <w:pStyle w:val="ListParagraph"/>
        <w:numPr>
          <w:ilvl w:val="0"/>
          <w:numId w:val="2"/>
        </w:numPr>
        <w:spacing w:line="256" w:lineRule="auto"/>
        <w:rPr>
          <w:rFonts w:ascii="Aptos" w:hAnsi="Aptos"/>
        </w:rPr>
      </w:pPr>
      <w:r w:rsidRPr="007B20BB">
        <w:rPr>
          <w:rFonts w:ascii="Aptos" w:hAnsi="Aptos"/>
        </w:rPr>
        <w:t>Keeping social media post content general in nature and avoiding any specifics related to the trial or patients on the trial</w:t>
      </w:r>
    </w:p>
    <w:p w14:paraId="47D2B734" w14:textId="77777777" w:rsidR="00206771" w:rsidRPr="007B20BB" w:rsidRDefault="00206771" w:rsidP="00206771">
      <w:pPr>
        <w:pStyle w:val="ListParagraph"/>
        <w:numPr>
          <w:ilvl w:val="0"/>
          <w:numId w:val="2"/>
        </w:numPr>
        <w:spacing w:line="256" w:lineRule="auto"/>
        <w:rPr>
          <w:rFonts w:ascii="Aptos" w:hAnsi="Aptos"/>
        </w:rPr>
      </w:pPr>
      <w:r w:rsidRPr="007B20BB">
        <w:rPr>
          <w:rFonts w:ascii="Aptos" w:hAnsi="Aptos"/>
        </w:rPr>
        <w:t>Refraining from direct engagement with individuals about their eligibility for trials</w:t>
      </w:r>
    </w:p>
    <w:p w14:paraId="79CB1071" w14:textId="77777777" w:rsidR="00206771" w:rsidRPr="007B20BB" w:rsidRDefault="00206771" w:rsidP="00206771">
      <w:pPr>
        <w:pStyle w:val="ListParagraph"/>
        <w:numPr>
          <w:ilvl w:val="1"/>
          <w:numId w:val="2"/>
        </w:numPr>
        <w:spacing w:line="256" w:lineRule="auto"/>
        <w:rPr>
          <w:rFonts w:ascii="Aptos" w:hAnsi="Aptos"/>
        </w:rPr>
      </w:pPr>
      <w:r w:rsidRPr="007B20BB">
        <w:rPr>
          <w:rFonts w:ascii="Aptos" w:hAnsi="Aptos"/>
        </w:rPr>
        <w:t>Instead, individuals will be directed to consult with their physician and/or the NCI’s Cancer Information Service</w:t>
      </w:r>
    </w:p>
    <w:p w14:paraId="7E42B4FC" w14:textId="77777777" w:rsidR="00206771" w:rsidRPr="007B20BB" w:rsidRDefault="00206771" w:rsidP="00206771">
      <w:pPr>
        <w:pStyle w:val="ListParagraph"/>
        <w:numPr>
          <w:ilvl w:val="0"/>
          <w:numId w:val="2"/>
        </w:numPr>
        <w:spacing w:line="256" w:lineRule="auto"/>
        <w:rPr>
          <w:rFonts w:ascii="Aptos" w:hAnsi="Aptos"/>
        </w:rPr>
      </w:pPr>
      <w:r w:rsidRPr="007B20BB">
        <w:rPr>
          <w:rFonts w:ascii="Aptos" w:hAnsi="Aptos"/>
        </w:rPr>
        <w:t>Monitoring posts daily for inappropriate responses/interactions and flagging or removing as needed</w:t>
      </w:r>
    </w:p>
    <w:p w14:paraId="7CC9CFF7" w14:textId="77777777" w:rsidR="00CC659B" w:rsidRDefault="003E70F1" w:rsidP="002D6B8A">
      <w:pPr>
        <w:spacing w:after="0"/>
        <w:rPr>
          <w:rFonts w:ascii="Aptos" w:hAnsi="Aptos"/>
          <w:u w:val="single"/>
        </w:rPr>
      </w:pPr>
      <w:r w:rsidRPr="003E70F1">
        <w:rPr>
          <w:rFonts w:ascii="Aptos" w:hAnsi="Aptos"/>
          <w:u w:val="single"/>
        </w:rPr>
        <w:t>General/Website Messaging</w:t>
      </w:r>
    </w:p>
    <w:p w14:paraId="5087926B" w14:textId="77777777" w:rsidR="00CC659B" w:rsidRDefault="00EF22D7" w:rsidP="002D6B8A">
      <w:pPr>
        <w:spacing w:after="0"/>
        <w:rPr>
          <w:rFonts w:ascii="Aptos" w:hAnsi="Aptos"/>
          <w:i/>
        </w:rPr>
      </w:pPr>
      <w:r>
        <w:rPr>
          <w:rFonts w:ascii="Aptos" w:hAnsi="Aptos"/>
        </w:rPr>
        <w:br/>
      </w:r>
      <w:r w:rsidR="00AD3149" w:rsidRPr="00AD3149">
        <w:rPr>
          <w:rFonts w:ascii="Aptos" w:hAnsi="Aptos"/>
          <w:b/>
          <w:bCs/>
        </w:rPr>
        <w:t>EA1242/</w:t>
      </w:r>
      <w:proofErr w:type="spellStart"/>
      <w:r w:rsidR="00AD3149" w:rsidRPr="00AD3149">
        <w:rPr>
          <w:rFonts w:ascii="Aptos" w:hAnsi="Aptos"/>
          <w:b/>
          <w:bCs/>
        </w:rPr>
        <w:t>RxFINE</w:t>
      </w:r>
      <w:proofErr w:type="spellEnd"/>
      <w:r w:rsidR="00AD3149" w:rsidRPr="00AD3149">
        <w:rPr>
          <w:rFonts w:ascii="Aptos" w:hAnsi="Aptos"/>
          <w:b/>
          <w:bCs/>
        </w:rPr>
        <w:t>-Low</w:t>
      </w:r>
      <w:r w:rsidR="00BE2920" w:rsidRPr="007B20BB">
        <w:rPr>
          <w:rFonts w:ascii="Aptos" w:hAnsi="Aptos"/>
          <w:b/>
          <w:bCs/>
        </w:rPr>
        <w:br/>
      </w:r>
    </w:p>
    <w:p w14:paraId="79C8A2E4" w14:textId="653C2C97" w:rsidR="00BE2920" w:rsidRPr="00EF22D7" w:rsidRDefault="00AD3149" w:rsidP="002D6B8A">
      <w:pPr>
        <w:spacing w:after="0"/>
        <w:rPr>
          <w:rFonts w:ascii="Aptos" w:hAnsi="Aptos"/>
        </w:rPr>
      </w:pPr>
      <w:r w:rsidRPr="00AD3149">
        <w:rPr>
          <w:rFonts w:ascii="Aptos" w:hAnsi="Aptos"/>
          <w:i/>
        </w:rPr>
        <w:t xml:space="preserve">Testing Whether Hormone Therapy with </w:t>
      </w:r>
      <w:proofErr w:type="spellStart"/>
      <w:r w:rsidRPr="00AD3149">
        <w:rPr>
          <w:rFonts w:ascii="Aptos" w:hAnsi="Aptos"/>
          <w:i/>
        </w:rPr>
        <w:t>Ribociclib</w:t>
      </w:r>
      <w:proofErr w:type="spellEnd"/>
      <w:r w:rsidRPr="00AD3149">
        <w:rPr>
          <w:rFonts w:ascii="Aptos" w:hAnsi="Aptos"/>
          <w:i/>
        </w:rPr>
        <w:t xml:space="preserve"> is as Effective as Chemotherapy Followed by Hormone Therapy with </w:t>
      </w:r>
      <w:proofErr w:type="spellStart"/>
      <w:r w:rsidRPr="00AD3149">
        <w:rPr>
          <w:rFonts w:ascii="Aptos" w:hAnsi="Aptos"/>
          <w:i/>
        </w:rPr>
        <w:t>Ribociclib</w:t>
      </w:r>
      <w:proofErr w:type="spellEnd"/>
    </w:p>
    <w:p w14:paraId="21CD8293" w14:textId="7C08EC7B" w:rsidR="00A22FFE" w:rsidRPr="00A22FFE" w:rsidRDefault="00BE2920" w:rsidP="002D6B8A">
      <w:pPr>
        <w:spacing w:after="120"/>
        <w:rPr>
          <w:rFonts w:ascii="Aptos" w:hAnsi="Aptos"/>
          <w:b/>
          <w:bCs/>
        </w:rPr>
      </w:pPr>
      <w:r w:rsidRPr="007B20BB">
        <w:rPr>
          <w:rFonts w:ascii="Aptos" w:hAnsi="Aptos"/>
          <w:b/>
          <w:bCs/>
        </w:rPr>
        <w:lastRenderedPageBreak/>
        <w:t>Why consider participating in this study?</w:t>
      </w:r>
    </w:p>
    <w:p w14:paraId="2FC84A72" w14:textId="77777777" w:rsidR="00AD3149" w:rsidRDefault="00AD3149" w:rsidP="00AD3149">
      <w:pPr>
        <w:pStyle w:val="NoSpacing"/>
        <w:numPr>
          <w:ilvl w:val="0"/>
          <w:numId w:val="11"/>
        </w:numPr>
        <w:rPr>
          <w:rFonts w:cs="Arial"/>
          <w:sz w:val="22"/>
          <w:szCs w:val="22"/>
        </w:rPr>
      </w:pPr>
      <w:r w:rsidRPr="00AD3149">
        <w:rPr>
          <w:rFonts w:cs="Arial"/>
          <w:sz w:val="22"/>
          <w:szCs w:val="22"/>
        </w:rPr>
        <w:t>Research studies are an important way to test the effectiveness of new therapies and approaches to treating cancer.</w:t>
      </w:r>
    </w:p>
    <w:p w14:paraId="568DC36B" w14:textId="77777777" w:rsidR="00AD3149" w:rsidRDefault="00AD3149" w:rsidP="00AD3149">
      <w:pPr>
        <w:pStyle w:val="NoSpacing"/>
        <w:numPr>
          <w:ilvl w:val="0"/>
          <w:numId w:val="11"/>
        </w:numPr>
        <w:rPr>
          <w:rFonts w:cs="Arial"/>
          <w:sz w:val="22"/>
          <w:szCs w:val="22"/>
        </w:rPr>
      </w:pPr>
      <w:r w:rsidRPr="00AD3149">
        <w:rPr>
          <w:rFonts w:cs="Arial"/>
          <w:sz w:val="22"/>
          <w:szCs w:val="22"/>
        </w:rPr>
        <w:t xml:space="preserve">The usual approach (i.e., the standard treatment most patients receive) for breast cancer after surgery is treatment with chemotherapy followed by hormone therapy plus a Food and Drug Administration (FDA)-approved CDK4/6 inhibitor (such as </w:t>
      </w:r>
      <w:proofErr w:type="spellStart"/>
      <w:r w:rsidRPr="00AD3149">
        <w:rPr>
          <w:rFonts w:cs="Arial"/>
          <w:sz w:val="22"/>
          <w:szCs w:val="22"/>
        </w:rPr>
        <w:t>ribociclib</w:t>
      </w:r>
      <w:proofErr w:type="spellEnd"/>
      <w:r w:rsidRPr="00AD3149">
        <w:rPr>
          <w:rFonts w:cs="Arial"/>
          <w:sz w:val="22"/>
          <w:szCs w:val="22"/>
        </w:rPr>
        <w:t>). The CDK4/6 inhibitor works together with the hormone therapy to lower the risk of breast cancer returning.</w:t>
      </w:r>
    </w:p>
    <w:p w14:paraId="1D7FF1A3" w14:textId="5EB883C3" w:rsidR="008E3A86" w:rsidRDefault="00AD3149" w:rsidP="00AD3149">
      <w:pPr>
        <w:pStyle w:val="NoSpacing"/>
        <w:numPr>
          <w:ilvl w:val="0"/>
          <w:numId w:val="11"/>
        </w:numPr>
        <w:rPr>
          <w:rFonts w:cs="Arial"/>
          <w:sz w:val="22"/>
          <w:szCs w:val="22"/>
        </w:rPr>
      </w:pPr>
      <w:r w:rsidRPr="00AD3149">
        <w:rPr>
          <w:rFonts w:cs="Arial"/>
          <w:sz w:val="22"/>
          <w:szCs w:val="22"/>
        </w:rPr>
        <w:t>The purpose of EA1242/</w:t>
      </w:r>
      <w:proofErr w:type="spellStart"/>
      <w:r w:rsidRPr="00AD3149">
        <w:rPr>
          <w:rFonts w:cs="Arial"/>
          <w:sz w:val="22"/>
          <w:szCs w:val="22"/>
        </w:rPr>
        <w:t>RxFINE</w:t>
      </w:r>
      <w:proofErr w:type="spellEnd"/>
      <w:r w:rsidRPr="00AD3149">
        <w:rPr>
          <w:rFonts w:cs="Arial"/>
          <w:sz w:val="22"/>
          <w:szCs w:val="22"/>
        </w:rPr>
        <w:t xml:space="preserve">-Low is to determine if giving hormone therapy and </w:t>
      </w:r>
      <w:proofErr w:type="spellStart"/>
      <w:r w:rsidRPr="00AD3149">
        <w:rPr>
          <w:rFonts w:cs="Arial"/>
          <w:sz w:val="22"/>
          <w:szCs w:val="22"/>
        </w:rPr>
        <w:t>ribociclib</w:t>
      </w:r>
      <w:proofErr w:type="spellEnd"/>
      <w:r w:rsidRPr="00AD3149">
        <w:rPr>
          <w:rFonts w:cs="Arial"/>
          <w:sz w:val="22"/>
          <w:szCs w:val="22"/>
        </w:rPr>
        <w:t xml:space="preserve"> without chemotherapy </w:t>
      </w:r>
      <w:r w:rsidR="008F79C9">
        <w:rPr>
          <w:rFonts w:cs="Arial"/>
          <w:sz w:val="22"/>
          <w:szCs w:val="22"/>
        </w:rPr>
        <w:t>is better or worse than</w:t>
      </w:r>
      <w:r w:rsidRPr="00AD3149">
        <w:rPr>
          <w:rFonts w:cs="Arial"/>
          <w:sz w:val="22"/>
          <w:szCs w:val="22"/>
        </w:rPr>
        <w:t xml:space="preserve"> the usual approach that includes chemotherapy. The study is for patients whose breast cancer has a low risk of recurrence (measured by the Oncotype DX Recurrence Score 0-25).</w:t>
      </w:r>
    </w:p>
    <w:p w14:paraId="59B0CA34" w14:textId="77777777" w:rsidR="00AD3149" w:rsidRPr="00AD3149" w:rsidRDefault="00AD3149" w:rsidP="00AD3149">
      <w:pPr>
        <w:pStyle w:val="NoSpacing"/>
        <w:rPr>
          <w:rFonts w:cs="Arial"/>
          <w:sz w:val="22"/>
          <w:szCs w:val="22"/>
        </w:rPr>
      </w:pPr>
    </w:p>
    <w:p w14:paraId="05C64CF3" w14:textId="77777777" w:rsidR="00113BDB" w:rsidRPr="007B20BB" w:rsidRDefault="00113BDB" w:rsidP="00113BDB">
      <w:pPr>
        <w:spacing w:after="120"/>
        <w:rPr>
          <w:rFonts w:ascii="Aptos" w:hAnsi="Aptos"/>
          <w:b/>
        </w:rPr>
      </w:pPr>
      <w:r w:rsidRPr="007B20BB">
        <w:rPr>
          <w:rFonts w:ascii="Aptos" w:hAnsi="Aptos"/>
          <w:b/>
        </w:rPr>
        <w:t>What does this study involve?</w:t>
      </w:r>
    </w:p>
    <w:p w14:paraId="2382AF7D" w14:textId="77777777" w:rsidR="00113BDB" w:rsidRPr="00A40B76" w:rsidRDefault="00113BDB" w:rsidP="00113BDB">
      <w:pPr>
        <w:spacing w:line="240" w:lineRule="auto"/>
        <w:rPr>
          <w:rFonts w:cs="Arial"/>
        </w:rPr>
      </w:pPr>
      <w:r w:rsidRPr="00A40B76">
        <w:rPr>
          <w:rFonts w:cs="Arial"/>
        </w:rPr>
        <w:t>If you are eligible for this study and choose to participate:</w:t>
      </w:r>
    </w:p>
    <w:p w14:paraId="1B840B72" w14:textId="2D1E8846" w:rsidR="00A40B76" w:rsidRPr="00AD3149" w:rsidRDefault="00AD3149" w:rsidP="00AD3149">
      <w:pPr>
        <w:pStyle w:val="ListParagraph"/>
        <w:numPr>
          <w:ilvl w:val="0"/>
          <w:numId w:val="12"/>
        </w:numPr>
        <w:spacing w:after="0" w:line="240" w:lineRule="auto"/>
        <w:rPr>
          <w:rFonts w:cs="Arial"/>
        </w:rPr>
      </w:pPr>
      <w:r w:rsidRPr="00AD3149">
        <w:rPr>
          <w:rFonts w:cs="Arial"/>
        </w:rPr>
        <w:t>A breast tumor specimen from a previous biopsy will be sent to a central lab to determine the Oncotype DX Recurrence Score, which measures the risk of the cancer returning. You will not need to have a new biopsy, and if you had a previous Oncotype DX assay performed, you may be able to use those results for participation</w:t>
      </w:r>
      <w:r>
        <w:rPr>
          <w:rFonts w:cs="Arial"/>
        </w:rPr>
        <w:t xml:space="preserve">. </w:t>
      </w:r>
    </w:p>
    <w:p w14:paraId="6F4E7E89" w14:textId="492B7CA3" w:rsidR="00AD3149" w:rsidRPr="00AD3149" w:rsidRDefault="00AD3149" w:rsidP="00AD3149">
      <w:pPr>
        <w:pStyle w:val="ListParagraph"/>
        <w:numPr>
          <w:ilvl w:val="1"/>
          <w:numId w:val="12"/>
        </w:numPr>
        <w:spacing w:after="0" w:line="240" w:lineRule="auto"/>
        <w:rPr>
          <w:rFonts w:cs="Arial"/>
        </w:rPr>
      </w:pPr>
      <w:r w:rsidRPr="00AD3149">
        <w:rPr>
          <w:rFonts w:cs="Arial"/>
        </w:rPr>
        <w:t xml:space="preserve">If your tumor specimen’s Recurrence Score is 26-100, you will not proceed with the </w:t>
      </w:r>
      <w:proofErr w:type="gramStart"/>
      <w:r w:rsidRPr="00AD3149">
        <w:rPr>
          <w:rFonts w:cs="Arial"/>
        </w:rPr>
        <w:t>study</w:t>
      </w:r>
      <w:proofErr w:type="gramEnd"/>
      <w:r w:rsidRPr="00AD3149">
        <w:rPr>
          <w:rFonts w:cs="Arial"/>
        </w:rPr>
        <w:t xml:space="preserve"> and your doctor will decide on further treatment.</w:t>
      </w:r>
    </w:p>
    <w:p w14:paraId="3159516B" w14:textId="77777777" w:rsidR="00AD3149" w:rsidRPr="00AD3149" w:rsidRDefault="00AD3149" w:rsidP="00AD3149">
      <w:pPr>
        <w:pStyle w:val="ListParagraph"/>
        <w:numPr>
          <w:ilvl w:val="1"/>
          <w:numId w:val="12"/>
        </w:numPr>
        <w:spacing w:after="0" w:line="240" w:lineRule="auto"/>
        <w:rPr>
          <w:rFonts w:cs="Arial"/>
        </w:rPr>
      </w:pPr>
      <w:r w:rsidRPr="00AD3149">
        <w:rPr>
          <w:rFonts w:cs="Arial"/>
          <w:u w:val="single"/>
        </w:rPr>
        <w:t>If your Recurrence Score is 0-25</w:t>
      </w:r>
      <w:r w:rsidRPr="00AD3149">
        <w:rPr>
          <w:rFonts w:cs="Arial"/>
        </w:rPr>
        <w:t>, you will be randomized (randomly assigned by a computer) to one of two groups. You will have an equal chance of being in either group.</w:t>
      </w:r>
    </w:p>
    <w:p w14:paraId="619D4F52" w14:textId="77777777" w:rsidR="00AD3149" w:rsidRPr="00AD3149" w:rsidRDefault="00AD3149" w:rsidP="00AD3149">
      <w:pPr>
        <w:pStyle w:val="ListParagraph"/>
        <w:numPr>
          <w:ilvl w:val="2"/>
          <w:numId w:val="12"/>
        </w:numPr>
        <w:spacing w:after="0" w:line="240" w:lineRule="auto"/>
        <w:rPr>
          <w:rFonts w:cs="Arial"/>
        </w:rPr>
      </w:pPr>
      <w:r w:rsidRPr="00AD3149">
        <w:rPr>
          <w:rFonts w:cs="Arial"/>
        </w:rPr>
        <w:t>Treatment in both groups will be given in 28-day cycles. Your specific chemotherapy and hormone therapy will be determined by your doctor.</w:t>
      </w:r>
    </w:p>
    <w:p w14:paraId="6AF8D85A" w14:textId="785B503B" w:rsidR="00AD3149" w:rsidRPr="00AD3149" w:rsidRDefault="00AD3149" w:rsidP="00AD3149">
      <w:pPr>
        <w:pStyle w:val="ListParagraph"/>
        <w:numPr>
          <w:ilvl w:val="2"/>
          <w:numId w:val="12"/>
        </w:numPr>
        <w:spacing w:after="0" w:line="240" w:lineRule="auto"/>
        <w:rPr>
          <w:rFonts w:cs="Arial"/>
        </w:rPr>
      </w:pPr>
      <w:r w:rsidRPr="00AD3149">
        <w:rPr>
          <w:rFonts w:cs="Arial"/>
          <w:b/>
          <w:bCs/>
        </w:rPr>
        <w:t>Group 1</w:t>
      </w:r>
      <w:r w:rsidRPr="00AD3149">
        <w:rPr>
          <w:rFonts w:cs="Arial"/>
        </w:rPr>
        <w:t xml:space="preserve"> (about 989 people): Participants will receive the usual treatment of chemotherapy followed by hormone therapy (a pill, taken by mouth [orally]</w:t>
      </w:r>
      <w:r w:rsidR="008F79C9">
        <w:rPr>
          <w:rFonts w:cs="Arial"/>
        </w:rPr>
        <w:t xml:space="preserve"> </w:t>
      </w:r>
      <w:r w:rsidRPr="00AD3149">
        <w:rPr>
          <w:rFonts w:cs="Arial"/>
        </w:rPr>
        <w:t xml:space="preserve">each day) and </w:t>
      </w:r>
      <w:proofErr w:type="spellStart"/>
      <w:r w:rsidRPr="00AD3149">
        <w:rPr>
          <w:rFonts w:cs="Arial"/>
        </w:rPr>
        <w:t>ribociclib</w:t>
      </w:r>
      <w:proofErr w:type="spellEnd"/>
      <w:r w:rsidRPr="00AD3149">
        <w:rPr>
          <w:rFonts w:cs="Arial"/>
        </w:rPr>
        <w:t xml:space="preserve"> (a pill, taken orally on Days 1-21). </w:t>
      </w:r>
    </w:p>
    <w:p w14:paraId="25A6596B" w14:textId="77777777" w:rsidR="00AD3149" w:rsidRDefault="00AD3149" w:rsidP="00AD3149">
      <w:pPr>
        <w:pStyle w:val="ListParagraph"/>
        <w:numPr>
          <w:ilvl w:val="2"/>
          <w:numId w:val="12"/>
        </w:numPr>
        <w:spacing w:after="0" w:line="240" w:lineRule="auto"/>
        <w:rPr>
          <w:rFonts w:cs="Arial"/>
        </w:rPr>
      </w:pPr>
      <w:r w:rsidRPr="00AD3149">
        <w:rPr>
          <w:rFonts w:cs="Arial"/>
          <w:b/>
          <w:bCs/>
        </w:rPr>
        <w:t>Group 2</w:t>
      </w:r>
      <w:r w:rsidRPr="00AD3149">
        <w:rPr>
          <w:rFonts w:cs="Arial"/>
        </w:rPr>
        <w:t xml:space="preserve"> (about 989 people): Participants will receive hormone therapy and </w:t>
      </w:r>
      <w:proofErr w:type="spellStart"/>
      <w:r w:rsidRPr="00AD3149">
        <w:rPr>
          <w:rFonts w:cs="Arial"/>
        </w:rPr>
        <w:t>ribociclib</w:t>
      </w:r>
      <w:proofErr w:type="spellEnd"/>
      <w:r w:rsidRPr="00AD3149">
        <w:rPr>
          <w:rFonts w:cs="Arial"/>
        </w:rPr>
        <w:t xml:space="preserve">, both taken as pills orally. </w:t>
      </w:r>
    </w:p>
    <w:p w14:paraId="5AE6D4F0" w14:textId="3DF4B1D8" w:rsidR="00CC659B" w:rsidRDefault="00AD3149" w:rsidP="00CC659B">
      <w:pPr>
        <w:pStyle w:val="ListParagraph"/>
        <w:numPr>
          <w:ilvl w:val="2"/>
          <w:numId w:val="12"/>
        </w:numPr>
        <w:spacing w:after="0" w:line="240" w:lineRule="auto"/>
        <w:rPr>
          <w:rFonts w:cs="Arial"/>
        </w:rPr>
      </w:pPr>
      <w:r w:rsidRPr="00CC659B">
        <w:rPr>
          <w:rFonts w:cs="Arial"/>
        </w:rPr>
        <w:t xml:space="preserve">Treatment will be given until your cancer returns, side effects become too severe, or for up to 3 years for </w:t>
      </w:r>
      <w:proofErr w:type="spellStart"/>
      <w:r w:rsidRPr="00CC659B">
        <w:rPr>
          <w:rFonts w:cs="Arial"/>
        </w:rPr>
        <w:t>ribociclib</w:t>
      </w:r>
      <w:proofErr w:type="spellEnd"/>
      <w:r w:rsidRPr="00CC659B">
        <w:rPr>
          <w:rFonts w:cs="Arial"/>
        </w:rPr>
        <w:t xml:space="preserve"> and at least 5 years for hormone therapy</w:t>
      </w:r>
      <w:r w:rsidR="00EF22D7" w:rsidRPr="00CC659B">
        <w:rPr>
          <w:rFonts w:cs="Arial"/>
        </w:rPr>
        <w:t>.</w:t>
      </w:r>
      <w:r w:rsidR="00CC659B">
        <w:rPr>
          <w:rFonts w:cs="Arial"/>
        </w:rPr>
        <w:t xml:space="preserve"> </w:t>
      </w:r>
    </w:p>
    <w:p w14:paraId="6C44A57A" w14:textId="77777777" w:rsidR="00890D5C" w:rsidRDefault="00890D5C" w:rsidP="00890D5C">
      <w:pPr>
        <w:pStyle w:val="ListParagraph"/>
        <w:spacing w:after="0" w:line="240" w:lineRule="auto"/>
        <w:ind w:left="2160"/>
        <w:rPr>
          <w:rFonts w:cs="Arial"/>
        </w:rPr>
      </w:pPr>
    </w:p>
    <w:p w14:paraId="09A25065" w14:textId="2C6F52B9" w:rsidR="00890D5C" w:rsidRDefault="00B45D19" w:rsidP="00890D5C">
      <w:pPr>
        <w:spacing w:after="0" w:line="240" w:lineRule="auto"/>
        <w:rPr>
          <w:rFonts w:cs="Arial"/>
        </w:rPr>
      </w:pPr>
      <w:r w:rsidRPr="00B45D19">
        <w:rPr>
          <w:rFonts w:cs="Arial"/>
        </w:rPr>
        <w:drawing>
          <wp:inline distT="0" distB="0" distL="0" distR="0" wp14:anchorId="45C54E49" wp14:editId="02BEDEE9">
            <wp:extent cx="6247130" cy="1304925"/>
            <wp:effectExtent l="0" t="0" r="1270" b="9525"/>
            <wp:docPr id="16729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2869" name=""/>
                    <pic:cNvPicPr/>
                  </pic:nvPicPr>
                  <pic:blipFill>
                    <a:blip r:embed="rId13"/>
                    <a:stretch>
                      <a:fillRect/>
                    </a:stretch>
                  </pic:blipFill>
                  <pic:spPr>
                    <a:xfrm>
                      <a:off x="0" y="0"/>
                      <a:ext cx="6252757" cy="1306100"/>
                    </a:xfrm>
                    <a:prstGeom prst="rect">
                      <a:avLst/>
                    </a:prstGeom>
                  </pic:spPr>
                </pic:pic>
              </a:graphicData>
            </a:graphic>
          </wp:inline>
        </w:drawing>
      </w:r>
    </w:p>
    <w:p w14:paraId="648E5F4E" w14:textId="77777777" w:rsidR="00890D5C" w:rsidRPr="00890D5C" w:rsidRDefault="00890D5C" w:rsidP="00890D5C">
      <w:pPr>
        <w:spacing w:after="0" w:line="240" w:lineRule="auto"/>
        <w:rPr>
          <w:rFonts w:cs="Arial"/>
        </w:rPr>
      </w:pPr>
    </w:p>
    <w:p w14:paraId="488D1D95" w14:textId="0412F9A7" w:rsidR="00890D5C" w:rsidRDefault="00890D5C" w:rsidP="00CC659B">
      <w:pPr>
        <w:pStyle w:val="ListParagraph"/>
        <w:numPr>
          <w:ilvl w:val="1"/>
          <w:numId w:val="12"/>
        </w:numPr>
        <w:spacing w:after="0" w:line="240" w:lineRule="auto"/>
        <w:rPr>
          <w:rFonts w:cs="Arial"/>
        </w:rPr>
      </w:pPr>
      <w:r>
        <w:rPr>
          <w:rFonts w:cs="Arial"/>
        </w:rPr>
        <w:lastRenderedPageBreak/>
        <w:t>Cancer treatments can cause side effects. Your study doctor will review possible side effects with you, and you can ask questions about them at any time.</w:t>
      </w:r>
    </w:p>
    <w:p w14:paraId="5A4C8165" w14:textId="7B06794F" w:rsidR="005E16AB" w:rsidRDefault="00890D5C" w:rsidP="00CC659B">
      <w:pPr>
        <w:pStyle w:val="ListParagraph"/>
        <w:numPr>
          <w:ilvl w:val="1"/>
          <w:numId w:val="12"/>
        </w:numPr>
        <w:spacing w:after="0" w:line="240" w:lineRule="auto"/>
        <w:rPr>
          <w:rFonts w:cs="Arial"/>
        </w:rPr>
      </w:pPr>
      <w:r>
        <w:rPr>
          <w:rFonts w:cs="Arial"/>
        </w:rPr>
        <w:t>For both groups, a</w:t>
      </w:r>
      <w:r w:rsidR="00AD3149" w:rsidRPr="00CC659B">
        <w:rPr>
          <w:rFonts w:cs="Arial"/>
        </w:rPr>
        <w:t>fter you finish study treatment, your doctor will continue to monitor you for up to 10 years from the date you registered for the study. You will be seen by your doctor every 3 months for the first two years, every 6 months for years 3-5, and then yearly for years 5-10.</w:t>
      </w:r>
    </w:p>
    <w:p w14:paraId="2F61A625" w14:textId="77777777" w:rsidR="00CC659B" w:rsidRPr="00CC659B" w:rsidRDefault="00CC659B" w:rsidP="00CC659B">
      <w:pPr>
        <w:pStyle w:val="ListParagraph"/>
        <w:spacing w:after="0" w:line="240" w:lineRule="auto"/>
        <w:ind w:left="1440"/>
        <w:rPr>
          <w:rFonts w:cs="Arial"/>
        </w:rPr>
      </w:pPr>
    </w:p>
    <w:p w14:paraId="08731323" w14:textId="33FCB065" w:rsidR="005E16AB" w:rsidRPr="00721303" w:rsidRDefault="005E16AB" w:rsidP="002D6B8A">
      <w:pPr>
        <w:pStyle w:val="NoSpacing"/>
        <w:spacing w:after="240"/>
        <w:rPr>
          <w:rFonts w:cs="Arial"/>
          <w:b/>
          <w:bCs/>
          <w:sz w:val="22"/>
          <w:szCs w:val="22"/>
        </w:rPr>
      </w:pPr>
      <w:r w:rsidRPr="00721303">
        <w:rPr>
          <w:rFonts w:cs="Arial"/>
          <w:b/>
          <w:bCs/>
          <w:sz w:val="22"/>
          <w:szCs w:val="22"/>
        </w:rPr>
        <w:t>Who will take part in this study?</w:t>
      </w:r>
    </w:p>
    <w:p w14:paraId="33713FA3" w14:textId="77777777" w:rsidR="00A22FFE" w:rsidRDefault="00A22FFE" w:rsidP="00A22FFE">
      <w:pPr>
        <w:pStyle w:val="ListParagraph"/>
        <w:numPr>
          <w:ilvl w:val="0"/>
          <w:numId w:val="12"/>
        </w:numPr>
        <w:spacing w:after="0"/>
        <w:rPr>
          <w:rFonts w:cs="Arial"/>
        </w:rPr>
      </w:pPr>
      <w:r w:rsidRPr="00A22FFE">
        <w:rPr>
          <w:rFonts w:cs="Arial"/>
        </w:rPr>
        <w:t>Approximately 1978 post-menopausal people with breast cancer that has already been removed by surgery will take part in EA1242/</w:t>
      </w:r>
      <w:proofErr w:type="spellStart"/>
      <w:r w:rsidRPr="00A22FFE">
        <w:rPr>
          <w:rFonts w:cs="Arial"/>
        </w:rPr>
        <w:t>RxFINE</w:t>
      </w:r>
      <w:proofErr w:type="spellEnd"/>
      <w:r w:rsidRPr="00A22FFE">
        <w:rPr>
          <w:rFonts w:cs="Arial"/>
        </w:rPr>
        <w:t xml:space="preserve">-Low. </w:t>
      </w:r>
    </w:p>
    <w:p w14:paraId="5799FC38" w14:textId="77777777" w:rsidR="00A22FFE" w:rsidRDefault="00A22FFE" w:rsidP="00A22FFE">
      <w:pPr>
        <w:pStyle w:val="ListParagraph"/>
        <w:numPr>
          <w:ilvl w:val="1"/>
          <w:numId w:val="12"/>
        </w:numPr>
        <w:spacing w:after="0"/>
        <w:rPr>
          <w:rFonts w:cs="Arial"/>
        </w:rPr>
      </w:pPr>
      <w:proofErr w:type="gramStart"/>
      <w:r w:rsidRPr="00A22FFE">
        <w:rPr>
          <w:rFonts w:cs="Arial"/>
        </w:rPr>
        <w:t>The breast</w:t>
      </w:r>
      <w:proofErr w:type="gramEnd"/>
      <w:r w:rsidRPr="00A22FFE">
        <w:rPr>
          <w:rFonts w:cs="Arial"/>
        </w:rPr>
        <w:t xml:space="preserve"> cancer must be estrogen receptor (ER)-positive and human epidermal growth factor 2 (HER2)-negative and have a low chance of returning (measured by the Oncotype DX Recurrence Score).</w:t>
      </w:r>
    </w:p>
    <w:p w14:paraId="4404A82B" w14:textId="3B5CE9F1" w:rsidR="00A22FFE" w:rsidRDefault="00A22FFE" w:rsidP="00A22FFE">
      <w:pPr>
        <w:pStyle w:val="ListParagraph"/>
        <w:numPr>
          <w:ilvl w:val="0"/>
          <w:numId w:val="12"/>
        </w:numPr>
        <w:spacing w:after="0"/>
        <w:rPr>
          <w:rFonts w:cs="Arial"/>
        </w:rPr>
      </w:pPr>
      <w:r w:rsidRPr="00A22FFE">
        <w:rPr>
          <w:rFonts w:cs="Arial"/>
        </w:rPr>
        <w:t xml:space="preserve">Participants must not have </w:t>
      </w:r>
      <w:r w:rsidR="008F79C9">
        <w:rPr>
          <w:rFonts w:cs="Arial"/>
        </w:rPr>
        <w:t xml:space="preserve">received </w:t>
      </w:r>
      <w:r w:rsidR="008F79C9" w:rsidRPr="00A22FFE">
        <w:rPr>
          <w:rFonts w:cs="Arial"/>
        </w:rPr>
        <w:t>prior treatment with a CDK4/6 inhibitor drug</w:t>
      </w:r>
      <w:r w:rsidR="008F79C9">
        <w:rPr>
          <w:rFonts w:cs="Arial"/>
        </w:rPr>
        <w:t>, or prior chemotherapy for their breast cancer.</w:t>
      </w:r>
      <w:r w:rsidRPr="00A22FFE">
        <w:rPr>
          <w:rFonts w:cs="Arial"/>
        </w:rPr>
        <w:t xml:space="preserve"> </w:t>
      </w:r>
    </w:p>
    <w:p w14:paraId="0409AFD8" w14:textId="1F52BC0B" w:rsidR="00A22FFE" w:rsidRPr="00A22FFE" w:rsidRDefault="00A22FFE" w:rsidP="00A22FFE">
      <w:pPr>
        <w:pStyle w:val="ListParagraph"/>
        <w:numPr>
          <w:ilvl w:val="0"/>
          <w:numId w:val="12"/>
        </w:numPr>
        <w:spacing w:after="0"/>
        <w:rPr>
          <w:rFonts w:cs="Arial"/>
        </w:rPr>
      </w:pPr>
      <w:r w:rsidRPr="00A22FFE">
        <w:rPr>
          <w:rFonts w:cs="Arial"/>
        </w:rPr>
        <w:t>You can decide to stop taking part in this study at any time, for any reason, even after you have enrolled.</w:t>
      </w:r>
    </w:p>
    <w:p w14:paraId="18948594" w14:textId="77777777" w:rsidR="005E16AB" w:rsidRPr="005E16AB" w:rsidRDefault="005E16AB" w:rsidP="005E16AB">
      <w:pPr>
        <w:pStyle w:val="ListParagraph"/>
        <w:spacing w:after="0"/>
        <w:rPr>
          <w:rFonts w:cs="Arial"/>
          <w:b/>
          <w:bCs/>
        </w:rPr>
      </w:pPr>
    </w:p>
    <w:p w14:paraId="53AFF247" w14:textId="7DFEEDD5" w:rsidR="005E16AB" w:rsidRPr="00A22FFE" w:rsidRDefault="005E16AB" w:rsidP="002D6B8A">
      <w:pPr>
        <w:pStyle w:val="NoSpacing"/>
        <w:spacing w:after="240"/>
        <w:rPr>
          <w:rFonts w:cs="Arial"/>
          <w:b/>
          <w:bCs/>
          <w:sz w:val="22"/>
          <w:szCs w:val="22"/>
        </w:rPr>
      </w:pPr>
      <w:r w:rsidRPr="00721303">
        <w:rPr>
          <w:rFonts w:cs="Arial"/>
          <w:b/>
          <w:bCs/>
          <w:sz w:val="22"/>
          <w:szCs w:val="22"/>
        </w:rPr>
        <w:t>What are the costs of taking part in this study?</w:t>
      </w:r>
    </w:p>
    <w:p w14:paraId="7A28E815" w14:textId="2E6DE65E" w:rsidR="005E16AB" w:rsidRDefault="00A22FFE" w:rsidP="005E16AB">
      <w:pPr>
        <w:pStyle w:val="ListParagraph"/>
        <w:numPr>
          <w:ilvl w:val="0"/>
          <w:numId w:val="8"/>
        </w:numPr>
        <w:rPr>
          <w:rFonts w:cs="Arial"/>
          <w:kern w:val="2"/>
          <w14:ligatures w14:val="standardContextual"/>
        </w:rPr>
      </w:pPr>
      <w:r w:rsidRPr="00A22FFE">
        <w:rPr>
          <w:rFonts w:cs="Arial"/>
          <w:kern w:val="2"/>
          <w14:ligatures w14:val="standardContextual"/>
        </w:rPr>
        <w:t xml:space="preserve">Just as if you were receiving the usual care for your breast cancer, you and/or your insurance plan will need to pay for some or </w:t>
      </w:r>
      <w:proofErr w:type="gramStart"/>
      <w:r w:rsidRPr="00A22FFE">
        <w:rPr>
          <w:rFonts w:cs="Arial"/>
          <w:kern w:val="2"/>
          <w14:ligatures w14:val="standardContextual"/>
        </w:rPr>
        <w:t>all of</w:t>
      </w:r>
      <w:proofErr w:type="gramEnd"/>
      <w:r w:rsidRPr="00A22FFE">
        <w:rPr>
          <w:rFonts w:cs="Arial"/>
          <w:kern w:val="2"/>
          <w14:ligatures w14:val="standardContextual"/>
        </w:rPr>
        <w:t xml:space="preserve"> the costs of medical care you will receive as part of EA1242/</w:t>
      </w:r>
      <w:proofErr w:type="spellStart"/>
      <w:r w:rsidRPr="00A22FFE">
        <w:rPr>
          <w:rFonts w:cs="Arial"/>
          <w:kern w:val="2"/>
          <w14:ligatures w14:val="standardContextual"/>
        </w:rPr>
        <w:t>RxFINE</w:t>
      </w:r>
      <w:proofErr w:type="spellEnd"/>
      <w:r w:rsidRPr="00A22FFE">
        <w:rPr>
          <w:rFonts w:cs="Arial"/>
          <w:kern w:val="2"/>
          <w14:ligatures w14:val="standardContextual"/>
        </w:rPr>
        <w:t xml:space="preserve">-Low. This includes the costs of tests, exams, procedures, and medications that you get during the study to monitor your safety and prevent and treat side effects.  </w:t>
      </w:r>
    </w:p>
    <w:p w14:paraId="2403C662" w14:textId="5EE41F80" w:rsidR="00A22FFE" w:rsidRPr="008F79C9" w:rsidRDefault="00A22FFE" w:rsidP="008F79C9">
      <w:pPr>
        <w:pStyle w:val="ListParagraph"/>
        <w:numPr>
          <w:ilvl w:val="0"/>
          <w:numId w:val="8"/>
        </w:numPr>
        <w:rPr>
          <w:rFonts w:cs="Arial"/>
          <w:kern w:val="2"/>
          <w14:ligatures w14:val="standardContextual"/>
        </w:rPr>
      </w:pPr>
      <w:r w:rsidRPr="008F79C9">
        <w:rPr>
          <w:rFonts w:cs="Arial"/>
          <w:kern w:val="2"/>
          <w14:ligatures w14:val="standardContextual"/>
        </w:rPr>
        <w:t xml:space="preserve">You and/or your insurance provider will </w:t>
      </w:r>
      <w:r w:rsidRPr="008F79C9">
        <w:rPr>
          <w:rFonts w:cs="Arial"/>
          <w:b/>
          <w:bCs/>
          <w:kern w:val="2"/>
          <w14:ligatures w14:val="standardContextual"/>
        </w:rPr>
        <w:t>not</w:t>
      </w:r>
      <w:r w:rsidRPr="008F79C9">
        <w:rPr>
          <w:rFonts w:cs="Arial"/>
          <w:kern w:val="2"/>
          <w14:ligatures w14:val="standardContextual"/>
        </w:rPr>
        <w:t xml:space="preserve"> have to pay for exams, tests, and procedures done for research purposes only, or that are covered by the study. This includes</w:t>
      </w:r>
      <w:r w:rsidR="008F79C9">
        <w:rPr>
          <w:rFonts w:cs="Arial"/>
          <w:kern w:val="2"/>
          <w14:ligatures w14:val="standardContextual"/>
        </w:rPr>
        <w:t xml:space="preserve"> t</w:t>
      </w:r>
      <w:r w:rsidRPr="008F79C9">
        <w:rPr>
          <w:rFonts w:cs="Arial"/>
          <w:kern w:val="2"/>
          <w14:ligatures w14:val="standardContextual"/>
        </w:rPr>
        <w:t>he cost of the Oncotype DX test that will be done to see if you are eligible to participate.</w:t>
      </w:r>
    </w:p>
    <w:p w14:paraId="05C5538B" w14:textId="77777777" w:rsidR="00A22FFE" w:rsidRPr="00A22FFE" w:rsidRDefault="00A22FFE" w:rsidP="00A22FFE">
      <w:pPr>
        <w:pStyle w:val="ListParagraph"/>
        <w:numPr>
          <w:ilvl w:val="0"/>
          <w:numId w:val="8"/>
        </w:numPr>
        <w:rPr>
          <w:rFonts w:cs="Arial"/>
          <w:kern w:val="2"/>
          <w14:ligatures w14:val="standardContextual"/>
        </w:rPr>
      </w:pPr>
      <w:r w:rsidRPr="00A22FFE">
        <w:rPr>
          <w:rFonts w:cs="Arial"/>
          <w:kern w:val="2"/>
          <w14:ligatures w14:val="standardContextual"/>
        </w:rPr>
        <w:t>Talk to your insurance provider to find out what they will pay for. If you are unsure which costs insurance will cover, ask your doctor or nurse for help finding the right person to talk to.</w:t>
      </w:r>
    </w:p>
    <w:p w14:paraId="7E22A53B" w14:textId="77777777" w:rsidR="00A22FFE" w:rsidRPr="00A22FFE" w:rsidRDefault="00A22FFE" w:rsidP="00A22FFE">
      <w:pPr>
        <w:pStyle w:val="ListParagraph"/>
        <w:numPr>
          <w:ilvl w:val="0"/>
          <w:numId w:val="8"/>
        </w:numPr>
        <w:rPr>
          <w:rFonts w:cs="Arial"/>
          <w:kern w:val="2"/>
          <w14:ligatures w14:val="standardContextual"/>
        </w:rPr>
      </w:pPr>
      <w:r w:rsidRPr="00A22FFE">
        <w:rPr>
          <w:rFonts w:cs="Arial"/>
          <w:kern w:val="2"/>
          <w14:ligatures w14:val="standardContextual"/>
        </w:rPr>
        <w:t>Taking part in EA1242/</w:t>
      </w:r>
      <w:proofErr w:type="spellStart"/>
      <w:r w:rsidRPr="00A22FFE">
        <w:rPr>
          <w:rFonts w:cs="Arial"/>
          <w:kern w:val="2"/>
          <w14:ligatures w14:val="standardContextual"/>
        </w:rPr>
        <w:t>RxFINE</w:t>
      </w:r>
      <w:proofErr w:type="spellEnd"/>
      <w:r w:rsidRPr="00A22FFE">
        <w:rPr>
          <w:rFonts w:cs="Arial"/>
          <w:kern w:val="2"/>
          <w14:ligatures w14:val="standardContextual"/>
        </w:rPr>
        <w:t>-Low may mean that you need to make more visits to the clinic or hospital than if you were getting the usual approach to treat your cancer.</w:t>
      </w:r>
    </w:p>
    <w:p w14:paraId="67FF37CB" w14:textId="6503B785" w:rsidR="00A22FFE" w:rsidRDefault="00A22FFE" w:rsidP="00A22FFE">
      <w:pPr>
        <w:pStyle w:val="ListParagraph"/>
        <w:numPr>
          <w:ilvl w:val="0"/>
          <w:numId w:val="8"/>
        </w:numPr>
        <w:rPr>
          <w:rFonts w:cs="Arial"/>
          <w:kern w:val="2"/>
          <w14:ligatures w14:val="standardContextual"/>
        </w:rPr>
      </w:pPr>
      <w:r w:rsidRPr="00A22FFE">
        <w:rPr>
          <w:rFonts w:cs="Arial"/>
          <w:kern w:val="2"/>
          <w14:ligatures w14:val="standardContextual"/>
        </w:rPr>
        <w:t>You will not be paid for taking part in EA1242/</w:t>
      </w:r>
      <w:proofErr w:type="spellStart"/>
      <w:r w:rsidRPr="00A22FFE">
        <w:rPr>
          <w:rFonts w:cs="Arial"/>
          <w:kern w:val="2"/>
          <w14:ligatures w14:val="standardContextual"/>
        </w:rPr>
        <w:t>RxFINE</w:t>
      </w:r>
      <w:proofErr w:type="spellEnd"/>
      <w:r w:rsidRPr="00A22FFE">
        <w:rPr>
          <w:rFonts w:cs="Arial"/>
          <w:kern w:val="2"/>
          <w14:ligatures w14:val="standardContextual"/>
        </w:rPr>
        <w:t>-Low.</w:t>
      </w:r>
    </w:p>
    <w:p w14:paraId="0BF3EA6F" w14:textId="1B8A25E7" w:rsidR="005E16AB" w:rsidRPr="002D6B8A" w:rsidRDefault="005E16AB" w:rsidP="002D6B8A">
      <w:pPr>
        <w:pStyle w:val="NoSpacing"/>
        <w:spacing w:after="240"/>
        <w:rPr>
          <w:rFonts w:cs="Arial"/>
          <w:b/>
          <w:bCs/>
          <w:sz w:val="22"/>
          <w:szCs w:val="22"/>
        </w:rPr>
      </w:pPr>
      <w:r w:rsidRPr="007D170E">
        <w:rPr>
          <w:rFonts w:cs="Arial"/>
          <w:b/>
          <w:bCs/>
          <w:sz w:val="22"/>
          <w:szCs w:val="22"/>
        </w:rPr>
        <w:t>If you would like more information:</w:t>
      </w:r>
    </w:p>
    <w:p w14:paraId="27756DE8" w14:textId="69236AED" w:rsidR="005E16AB" w:rsidRPr="005E16AB" w:rsidRDefault="005E16AB" w:rsidP="005E16AB">
      <w:pPr>
        <w:pStyle w:val="ListParagraph"/>
        <w:numPr>
          <w:ilvl w:val="0"/>
          <w:numId w:val="9"/>
        </w:numPr>
        <w:spacing w:after="0" w:line="240" w:lineRule="auto"/>
        <w:rPr>
          <w:rFonts w:cs="Arial"/>
          <w:b/>
          <w:bCs/>
        </w:rPr>
      </w:pPr>
      <w:r w:rsidRPr="005E16AB">
        <w:rPr>
          <w:rFonts w:cs="Arial"/>
        </w:rPr>
        <w:t xml:space="preserve">About the </w:t>
      </w:r>
      <w:r w:rsidR="00A22FFE" w:rsidRPr="00A22FFE">
        <w:rPr>
          <w:rFonts w:cs="Arial"/>
        </w:rPr>
        <w:t>EA1242/</w:t>
      </w:r>
      <w:proofErr w:type="spellStart"/>
      <w:r w:rsidR="00A22FFE" w:rsidRPr="00A22FFE">
        <w:rPr>
          <w:rFonts w:cs="Arial"/>
        </w:rPr>
        <w:t>RxFINE</w:t>
      </w:r>
      <w:proofErr w:type="spellEnd"/>
      <w:r w:rsidR="00A22FFE" w:rsidRPr="00A22FFE">
        <w:rPr>
          <w:rFonts w:cs="Arial"/>
        </w:rPr>
        <w:t>-Low study</w:t>
      </w:r>
      <w:r w:rsidRPr="005E16AB">
        <w:rPr>
          <w:rFonts w:cs="Arial"/>
        </w:rPr>
        <w:t>, talk with your doctor, or:</w:t>
      </w:r>
    </w:p>
    <w:p w14:paraId="5F061EFE" w14:textId="2E25502A" w:rsidR="005E16AB" w:rsidRPr="005E16AB" w:rsidRDefault="005E16AB" w:rsidP="005E16AB">
      <w:pPr>
        <w:pStyle w:val="ListParagraph"/>
        <w:numPr>
          <w:ilvl w:val="1"/>
          <w:numId w:val="9"/>
        </w:numPr>
        <w:spacing w:after="0" w:line="240" w:lineRule="auto"/>
        <w:rPr>
          <w:rFonts w:cs="Arial"/>
          <w:b/>
          <w:bCs/>
        </w:rPr>
      </w:pPr>
      <w:r w:rsidRPr="005E16AB">
        <w:rPr>
          <w:rFonts w:cs="Arial"/>
        </w:rPr>
        <w:t xml:space="preserve">Visit </w:t>
      </w:r>
      <w:hyperlink r:id="rId14" w:history="1">
        <w:r w:rsidRPr="005E16AB">
          <w:rPr>
            <w:rStyle w:val="Hyperlink"/>
            <w:rFonts w:cs="Arial"/>
          </w:rPr>
          <w:t>www.ecog-acrin.org</w:t>
        </w:r>
      </w:hyperlink>
      <w:r w:rsidRPr="005E16AB">
        <w:rPr>
          <w:rFonts w:cs="Arial"/>
        </w:rPr>
        <w:t xml:space="preserve"> and </w:t>
      </w:r>
      <w:proofErr w:type="gramStart"/>
      <w:r w:rsidRPr="005E16AB">
        <w:rPr>
          <w:rFonts w:cs="Arial"/>
        </w:rPr>
        <w:t>search</w:t>
      </w:r>
      <w:proofErr w:type="gramEnd"/>
      <w:r w:rsidRPr="005E16AB">
        <w:rPr>
          <w:rFonts w:cs="Arial"/>
        </w:rPr>
        <w:t xml:space="preserve"> </w:t>
      </w:r>
      <w:r w:rsidR="00A22FFE" w:rsidRPr="00A22FFE">
        <w:rPr>
          <w:rFonts w:cs="Arial"/>
        </w:rPr>
        <w:t>EA1242</w:t>
      </w:r>
      <w:r w:rsidRPr="005E16AB">
        <w:rPr>
          <w:rFonts w:cs="Arial"/>
        </w:rPr>
        <w:t xml:space="preserve">, then select the link to the </w:t>
      </w:r>
      <w:r w:rsidR="00A22FFE" w:rsidRPr="00A22FFE">
        <w:rPr>
          <w:rFonts w:cs="Arial"/>
        </w:rPr>
        <w:t xml:space="preserve">EA1242 </w:t>
      </w:r>
      <w:r w:rsidRPr="005E16AB">
        <w:rPr>
          <w:rFonts w:cs="Arial"/>
        </w:rPr>
        <w:t>page.</w:t>
      </w:r>
    </w:p>
    <w:p w14:paraId="08DFDB95" w14:textId="77777777" w:rsidR="005E16AB" w:rsidRPr="005E16AB" w:rsidRDefault="005E16AB" w:rsidP="005E16AB">
      <w:pPr>
        <w:pStyle w:val="ListParagraph"/>
        <w:numPr>
          <w:ilvl w:val="2"/>
          <w:numId w:val="9"/>
        </w:numPr>
        <w:spacing w:after="0" w:line="240" w:lineRule="auto"/>
        <w:rPr>
          <w:rFonts w:cs="Arial"/>
          <w:b/>
          <w:bCs/>
        </w:rPr>
      </w:pPr>
      <w:r w:rsidRPr="005E16AB">
        <w:rPr>
          <w:rFonts w:cs="Arial"/>
        </w:rPr>
        <w:t>If you are seeking information about the locations where this study is available, scroll down the page to Locations and Contacts and click the + sign.</w:t>
      </w:r>
    </w:p>
    <w:p w14:paraId="0EF7866C" w14:textId="77777777" w:rsidR="005E16AB" w:rsidRPr="00890D5C" w:rsidRDefault="005E16AB" w:rsidP="005E16AB">
      <w:pPr>
        <w:pStyle w:val="ListParagraph"/>
        <w:numPr>
          <w:ilvl w:val="1"/>
          <w:numId w:val="9"/>
        </w:numPr>
        <w:spacing w:after="0" w:line="240" w:lineRule="auto"/>
        <w:rPr>
          <w:rFonts w:cs="Arial"/>
          <w:b/>
          <w:bCs/>
        </w:rPr>
      </w:pPr>
      <w:r w:rsidRPr="005E16AB">
        <w:rPr>
          <w:rFonts w:cs="Arial"/>
        </w:rPr>
        <w:t>Call the NCI Cancer Information Service at 1-800-4-CANCER (1-800-422-6237).</w:t>
      </w:r>
    </w:p>
    <w:p w14:paraId="48ECA5EA" w14:textId="77777777" w:rsidR="005E16AB" w:rsidRPr="005E16AB" w:rsidRDefault="005E16AB" w:rsidP="005E16AB">
      <w:pPr>
        <w:pStyle w:val="ListParagraph"/>
        <w:numPr>
          <w:ilvl w:val="0"/>
          <w:numId w:val="9"/>
        </w:numPr>
        <w:spacing w:after="0" w:line="240" w:lineRule="auto"/>
        <w:rPr>
          <w:rFonts w:cs="Arial"/>
          <w:b/>
          <w:bCs/>
        </w:rPr>
      </w:pPr>
      <w:r w:rsidRPr="005E16AB">
        <w:rPr>
          <w:rFonts w:cs="Arial"/>
        </w:rPr>
        <w:t>About clinical trials:</w:t>
      </w:r>
    </w:p>
    <w:p w14:paraId="39A5E331" w14:textId="77777777" w:rsidR="005E16AB" w:rsidRPr="005E16AB" w:rsidRDefault="005E16AB" w:rsidP="005E16AB">
      <w:pPr>
        <w:pStyle w:val="ListParagraph"/>
        <w:numPr>
          <w:ilvl w:val="1"/>
          <w:numId w:val="9"/>
        </w:numPr>
        <w:spacing w:after="0" w:line="240" w:lineRule="auto"/>
        <w:rPr>
          <w:rFonts w:cs="Arial"/>
          <w:b/>
          <w:bCs/>
        </w:rPr>
      </w:pPr>
      <w:r w:rsidRPr="005E16AB">
        <w:rPr>
          <w:rFonts w:cs="Arial"/>
        </w:rPr>
        <w:t xml:space="preserve">General cancer information: visit the NCI website at </w:t>
      </w:r>
      <w:hyperlink r:id="rId15" w:history="1">
        <w:r w:rsidRPr="005E16AB">
          <w:rPr>
            <w:rStyle w:val="Hyperlink"/>
            <w:rFonts w:cs="Arial"/>
          </w:rPr>
          <w:t>www.cancer.gov</w:t>
        </w:r>
      </w:hyperlink>
    </w:p>
    <w:p w14:paraId="2C0998D5" w14:textId="77777777" w:rsidR="005E16AB" w:rsidRPr="005E16AB" w:rsidRDefault="005E16AB" w:rsidP="005E16AB">
      <w:pPr>
        <w:pStyle w:val="ListParagraph"/>
        <w:numPr>
          <w:ilvl w:val="1"/>
          <w:numId w:val="9"/>
        </w:numPr>
        <w:spacing w:after="0" w:line="240" w:lineRule="auto"/>
        <w:rPr>
          <w:rFonts w:cs="Arial"/>
          <w:b/>
          <w:bCs/>
        </w:rPr>
      </w:pPr>
      <w:r w:rsidRPr="005E16AB">
        <w:rPr>
          <w:rFonts w:cs="Arial"/>
        </w:rPr>
        <w:t xml:space="preserve">Insurance coverage/paying for cancer treatment: </w:t>
      </w:r>
      <w:hyperlink r:id="rId16" w:history="1">
        <w:r w:rsidRPr="005E16AB">
          <w:rPr>
            <w:rStyle w:val="Hyperlink"/>
            <w:rFonts w:cs="Arial"/>
          </w:rPr>
          <w:t>www.cancer.gov/clinicaltrials/learningabout/payingfor</w:t>
        </w:r>
      </w:hyperlink>
    </w:p>
    <w:p w14:paraId="0738E88B" w14:textId="77777777" w:rsidR="005E16AB" w:rsidRPr="005E16AB" w:rsidRDefault="005E16AB" w:rsidP="005E16AB">
      <w:pPr>
        <w:pStyle w:val="ListParagraph"/>
        <w:numPr>
          <w:ilvl w:val="0"/>
          <w:numId w:val="9"/>
        </w:numPr>
        <w:spacing w:after="0" w:line="240" w:lineRule="auto"/>
        <w:rPr>
          <w:rFonts w:cs="Arial"/>
          <w:b/>
          <w:bCs/>
        </w:rPr>
      </w:pPr>
      <w:r w:rsidRPr="005E16AB">
        <w:rPr>
          <w:rFonts w:cs="Arial"/>
        </w:rPr>
        <w:lastRenderedPageBreak/>
        <w:t>About ECOG-ACRIN:</w:t>
      </w:r>
    </w:p>
    <w:p w14:paraId="2D3DC2B6" w14:textId="77777777" w:rsidR="005E16AB" w:rsidRPr="005E16AB" w:rsidRDefault="005E16AB" w:rsidP="005E16AB">
      <w:pPr>
        <w:pStyle w:val="ListParagraph"/>
        <w:numPr>
          <w:ilvl w:val="1"/>
          <w:numId w:val="9"/>
        </w:numPr>
        <w:spacing w:after="0" w:line="240" w:lineRule="auto"/>
        <w:rPr>
          <w:rFonts w:cs="Arial"/>
          <w:b/>
          <w:bCs/>
        </w:rPr>
      </w:pPr>
      <w:r w:rsidRPr="005E16AB">
        <w:rPr>
          <w:rFonts w:cs="Arial"/>
        </w:rPr>
        <w:t xml:space="preserve">Visit </w:t>
      </w:r>
      <w:hyperlink r:id="rId17" w:history="1">
        <w:r w:rsidRPr="005E16AB">
          <w:rPr>
            <w:rStyle w:val="Hyperlink"/>
            <w:rFonts w:cs="Arial"/>
          </w:rPr>
          <w:t>www.ecog-acrin.org</w:t>
        </w:r>
      </w:hyperlink>
    </w:p>
    <w:p w14:paraId="2779C515" w14:textId="3A7F69E6" w:rsidR="009D1A80" w:rsidRPr="00A10E2D" w:rsidRDefault="005E16AB" w:rsidP="005E16AB">
      <w:pPr>
        <w:pStyle w:val="ListParagraph"/>
        <w:numPr>
          <w:ilvl w:val="1"/>
          <w:numId w:val="9"/>
        </w:numPr>
        <w:spacing w:after="0" w:line="240" w:lineRule="auto"/>
        <w:rPr>
          <w:rFonts w:cs="Arial"/>
          <w:b/>
          <w:bCs/>
        </w:rPr>
      </w:pPr>
      <w:r w:rsidRPr="005E16AB">
        <w:rPr>
          <w:rFonts w:cs="Arial"/>
        </w:rPr>
        <w:t xml:space="preserve">For a list of patient resources and links to patient advocacy groups, visit </w:t>
      </w:r>
      <w:hyperlink r:id="rId18" w:history="1">
        <w:r w:rsidRPr="00A10E2D">
          <w:rPr>
            <w:rStyle w:val="Hyperlink"/>
            <w:rFonts w:cs="Arial"/>
          </w:rPr>
          <w:t>www.ecog-acrin.org/patients/resources</w:t>
        </w:r>
      </w:hyperlink>
    </w:p>
    <w:p w14:paraId="6FCA3716" w14:textId="77777777" w:rsidR="007740BA" w:rsidRDefault="007740BA" w:rsidP="007740BA">
      <w:pPr>
        <w:spacing w:after="0" w:line="240" w:lineRule="auto"/>
        <w:rPr>
          <w:rFonts w:cs="Arial"/>
          <w:b/>
          <w:bCs/>
        </w:rPr>
      </w:pPr>
    </w:p>
    <w:p w14:paraId="0174EE39" w14:textId="77777777" w:rsidR="007740BA" w:rsidRPr="007B20BB" w:rsidRDefault="007740BA" w:rsidP="007740BA">
      <w:pPr>
        <w:numPr>
          <w:ilvl w:val="1"/>
          <w:numId w:val="10"/>
        </w:numPr>
        <w:spacing w:after="0"/>
        <w:rPr>
          <w:rFonts w:ascii="Aptos" w:hAnsi="Aptos"/>
          <w:b/>
        </w:rPr>
      </w:pPr>
      <w:r w:rsidRPr="007B20BB">
        <w:rPr>
          <w:rFonts w:ascii="Aptos" w:hAnsi="Aptos"/>
          <w:u w:val="single"/>
        </w:rPr>
        <w:t>Social Media Messaging</w:t>
      </w:r>
    </w:p>
    <w:p w14:paraId="7DE3A951" w14:textId="77777777" w:rsidR="007740BA" w:rsidRPr="007B20BB" w:rsidRDefault="007740BA" w:rsidP="007740BA">
      <w:pPr>
        <w:numPr>
          <w:ilvl w:val="1"/>
          <w:numId w:val="10"/>
        </w:numPr>
        <w:spacing w:after="0"/>
        <w:rPr>
          <w:rFonts w:ascii="Aptos" w:hAnsi="Aptos"/>
          <w:b/>
        </w:rPr>
      </w:pPr>
    </w:p>
    <w:tbl>
      <w:tblPr>
        <w:tblStyle w:val="TableGrid"/>
        <w:tblW w:w="0" w:type="auto"/>
        <w:tblLook w:val="04A0" w:firstRow="1" w:lastRow="0" w:firstColumn="1" w:lastColumn="0" w:noHBand="0" w:noVBand="1"/>
      </w:tblPr>
      <w:tblGrid>
        <w:gridCol w:w="4315"/>
        <w:gridCol w:w="4680"/>
      </w:tblGrid>
      <w:tr w:rsidR="007740BA" w:rsidRPr="007B20BB" w14:paraId="0AA59713" w14:textId="77777777" w:rsidTr="002039AF">
        <w:trPr>
          <w:trHeight w:val="260"/>
        </w:trPr>
        <w:tc>
          <w:tcPr>
            <w:tcW w:w="4315" w:type="dxa"/>
            <w:shd w:val="clear" w:color="auto" w:fill="D9D9D9" w:themeFill="background1" w:themeFillShade="D9"/>
            <w:vAlign w:val="center"/>
          </w:tcPr>
          <w:p w14:paraId="21E37380" w14:textId="77777777" w:rsidR="007740BA" w:rsidRPr="007B20BB" w:rsidRDefault="007740BA" w:rsidP="002039AF">
            <w:pPr>
              <w:rPr>
                <w:rFonts w:ascii="Aptos" w:hAnsi="Aptos"/>
                <w:b/>
              </w:rPr>
            </w:pPr>
            <w:r w:rsidRPr="007B20BB">
              <w:rPr>
                <w:rFonts w:ascii="Aptos" w:hAnsi="Aptos"/>
                <w:b/>
              </w:rPr>
              <w:t>Facebook/Instagram</w:t>
            </w:r>
          </w:p>
        </w:tc>
        <w:tc>
          <w:tcPr>
            <w:tcW w:w="4680" w:type="dxa"/>
            <w:shd w:val="clear" w:color="auto" w:fill="D9D9D9" w:themeFill="background1" w:themeFillShade="D9"/>
            <w:vAlign w:val="center"/>
          </w:tcPr>
          <w:p w14:paraId="2DD2CA3F" w14:textId="77777777" w:rsidR="007740BA" w:rsidRPr="007B20BB" w:rsidRDefault="007740BA" w:rsidP="002039AF">
            <w:pPr>
              <w:rPr>
                <w:rFonts w:ascii="Aptos" w:hAnsi="Aptos"/>
                <w:b/>
              </w:rPr>
            </w:pPr>
            <w:r w:rsidRPr="007B20BB">
              <w:rPr>
                <w:rFonts w:ascii="Aptos" w:hAnsi="Aptos"/>
                <w:b/>
              </w:rPr>
              <w:t>X/Bluesky</w:t>
            </w:r>
          </w:p>
        </w:tc>
      </w:tr>
      <w:tr w:rsidR="007740BA" w:rsidRPr="007B20BB" w14:paraId="568260A2" w14:textId="77777777" w:rsidTr="002039AF">
        <w:tc>
          <w:tcPr>
            <w:tcW w:w="4315" w:type="dxa"/>
            <w:vAlign w:val="center"/>
          </w:tcPr>
          <w:p w14:paraId="0DA1729F" w14:textId="5688D680" w:rsidR="007740BA" w:rsidRPr="00A10E2D" w:rsidRDefault="007740BA" w:rsidP="002039AF">
            <w:pPr>
              <w:rPr>
                <w:rFonts w:ascii="Aptos" w:eastAsia="Times New Roman" w:hAnsi="Aptos" w:cs="Calibri"/>
                <w:b/>
                <w:bCs/>
                <w:color w:val="000000"/>
              </w:rPr>
            </w:pPr>
            <w:r w:rsidRPr="00A10E2D">
              <w:rPr>
                <w:rFonts w:ascii="Aptos" w:eastAsia="Times New Roman" w:hAnsi="Aptos" w:cs="Calibri"/>
                <w:bCs/>
                <w:color w:val="000000"/>
              </w:rPr>
              <w:t>Clinical</w:t>
            </w:r>
            <w:r w:rsidR="00344E8B" w:rsidRPr="00A10E2D">
              <w:rPr>
                <w:rFonts w:ascii="Aptos" w:eastAsia="Times New Roman" w:hAnsi="Aptos" w:cs="Calibri"/>
                <w:bCs/>
                <w:color w:val="000000"/>
              </w:rPr>
              <w:t xml:space="preserve"> t</w:t>
            </w:r>
            <w:r w:rsidRPr="00A10E2D">
              <w:rPr>
                <w:rFonts w:ascii="Aptos" w:eastAsia="Times New Roman" w:hAnsi="Aptos" w:cs="Calibri"/>
                <w:bCs/>
                <w:color w:val="000000"/>
              </w:rPr>
              <w:t xml:space="preserve">rial </w:t>
            </w:r>
            <w:r w:rsidR="00DD1A98" w:rsidRPr="00A10E2D">
              <w:rPr>
                <w:rFonts w:cs="Arial"/>
              </w:rPr>
              <w:t>EA1242/</w:t>
            </w:r>
            <w:proofErr w:type="spellStart"/>
            <w:r w:rsidR="00DD1A98" w:rsidRPr="00A10E2D">
              <w:rPr>
                <w:rFonts w:cs="Arial"/>
              </w:rPr>
              <w:t>RxFINE</w:t>
            </w:r>
            <w:proofErr w:type="spellEnd"/>
            <w:r w:rsidR="00DD1A98" w:rsidRPr="00A10E2D">
              <w:rPr>
                <w:rFonts w:cs="Arial"/>
              </w:rPr>
              <w:t>-Low</w:t>
            </w:r>
            <w:r w:rsidRPr="00A10E2D">
              <w:rPr>
                <w:rFonts w:ascii="Aptos" w:eastAsia="Times New Roman" w:hAnsi="Aptos" w:cs="Calibri"/>
                <w:bCs/>
                <w:color w:val="000000"/>
              </w:rPr>
              <w:t xml:space="preserve">, led by Dr. </w:t>
            </w:r>
            <w:r w:rsidR="00A3456F" w:rsidRPr="00A10E2D">
              <w:rPr>
                <w:rFonts w:ascii="Aptos" w:eastAsia="Times New Roman" w:hAnsi="Aptos" w:cs="Calibri"/>
                <w:bCs/>
                <w:color w:val="000000"/>
              </w:rPr>
              <w:t>Nancy</w:t>
            </w:r>
            <w:r w:rsidR="002D5FBB" w:rsidRPr="00A10E2D">
              <w:rPr>
                <w:rFonts w:ascii="Aptos" w:eastAsia="Times New Roman" w:hAnsi="Aptos" w:cs="Calibri"/>
                <w:bCs/>
                <w:color w:val="000000"/>
              </w:rPr>
              <w:t xml:space="preserve"> </w:t>
            </w:r>
            <w:r w:rsidR="00A3456F" w:rsidRPr="00A10E2D">
              <w:rPr>
                <w:rFonts w:ascii="Aptos" w:eastAsia="Times New Roman" w:hAnsi="Aptos" w:cs="Calibri"/>
                <w:bCs/>
                <w:color w:val="000000"/>
              </w:rPr>
              <w:t>Chan</w:t>
            </w:r>
            <w:r w:rsidRPr="00A10E2D">
              <w:rPr>
                <w:rFonts w:ascii="Aptos" w:eastAsia="Times New Roman" w:hAnsi="Aptos" w:cs="Calibri"/>
                <w:bCs/>
                <w:color w:val="000000"/>
              </w:rPr>
              <w:t xml:space="preserve"> of </w:t>
            </w:r>
            <w:r w:rsidR="009B587E" w:rsidRPr="00A10E2D">
              <w:rPr>
                <w:rFonts w:ascii="Aptos" w:eastAsia="Times New Roman" w:hAnsi="Aptos" w:cs="Calibri"/>
                <w:bCs/>
                <w:color w:val="000000"/>
              </w:rPr>
              <w:t>Perlmutter Cancer Center at NYU Langone Health</w:t>
            </w:r>
            <w:r w:rsidRPr="00A10E2D">
              <w:rPr>
                <w:rFonts w:ascii="Aptos" w:eastAsia="Times New Roman" w:hAnsi="Aptos" w:cs="Calibri"/>
                <w:bCs/>
                <w:color w:val="000000"/>
              </w:rPr>
              <w:t>,</w:t>
            </w:r>
            <w:r w:rsidR="00304B18" w:rsidRPr="00A10E2D">
              <w:rPr>
                <w:rFonts w:ascii="Aptos" w:eastAsia="Times New Roman" w:hAnsi="Aptos" w:cs="Calibri"/>
                <w:bCs/>
                <w:color w:val="000000"/>
              </w:rPr>
              <w:t xml:space="preserve"> is</w:t>
            </w:r>
            <w:r w:rsidRPr="00A10E2D">
              <w:rPr>
                <w:rFonts w:ascii="Aptos" w:eastAsia="Times New Roman" w:hAnsi="Aptos" w:cs="Calibri"/>
                <w:bCs/>
                <w:color w:val="000000"/>
              </w:rPr>
              <w:t xml:space="preserve"> </w:t>
            </w:r>
            <w:r w:rsidR="00304B18" w:rsidRPr="00A10E2D">
              <w:rPr>
                <w:rFonts w:ascii="Aptos" w:eastAsia="Times New Roman" w:hAnsi="Aptos" w:cs="Calibri"/>
                <w:bCs/>
                <w:color w:val="000000"/>
              </w:rPr>
              <w:t xml:space="preserve">testing whether </w:t>
            </w:r>
            <w:r w:rsidR="00344E8B" w:rsidRPr="00A10E2D">
              <w:rPr>
                <w:rFonts w:ascii="Aptos" w:eastAsia="Times New Roman" w:hAnsi="Aptos" w:cs="Calibri"/>
                <w:bCs/>
                <w:color w:val="000000"/>
              </w:rPr>
              <w:t>h</w:t>
            </w:r>
            <w:r w:rsidR="00304B18" w:rsidRPr="00A10E2D">
              <w:rPr>
                <w:rFonts w:ascii="Aptos" w:eastAsia="Times New Roman" w:hAnsi="Aptos" w:cs="Calibri"/>
                <w:bCs/>
                <w:color w:val="000000"/>
              </w:rPr>
              <w:t>ormone</w:t>
            </w:r>
            <w:r w:rsidR="00344E8B" w:rsidRPr="00A10E2D">
              <w:rPr>
                <w:rFonts w:ascii="Aptos" w:eastAsia="Times New Roman" w:hAnsi="Aptos" w:cs="Calibri"/>
                <w:bCs/>
                <w:color w:val="000000"/>
              </w:rPr>
              <w:t xml:space="preserve"> t</w:t>
            </w:r>
            <w:r w:rsidR="00304B18" w:rsidRPr="00A10E2D">
              <w:rPr>
                <w:rFonts w:ascii="Aptos" w:eastAsia="Times New Roman" w:hAnsi="Aptos" w:cs="Calibri"/>
                <w:bCs/>
                <w:color w:val="000000"/>
              </w:rPr>
              <w:t xml:space="preserve">herapy </w:t>
            </w:r>
            <w:r w:rsidR="00CC659B">
              <w:rPr>
                <w:rFonts w:ascii="Aptos" w:eastAsia="Times New Roman" w:hAnsi="Aptos" w:cs="Calibri"/>
                <w:bCs/>
                <w:color w:val="000000"/>
              </w:rPr>
              <w:t>plus</w:t>
            </w:r>
            <w:r w:rsidR="00CC659B" w:rsidRPr="00A10E2D">
              <w:rPr>
                <w:rFonts w:ascii="Aptos" w:eastAsia="Times New Roman" w:hAnsi="Aptos" w:cs="Calibri"/>
                <w:bCs/>
                <w:color w:val="000000"/>
              </w:rPr>
              <w:t xml:space="preserve"> </w:t>
            </w:r>
            <w:proofErr w:type="spellStart"/>
            <w:r w:rsidR="00304B18" w:rsidRPr="00A10E2D">
              <w:rPr>
                <w:rFonts w:ascii="Aptos" w:eastAsia="Times New Roman" w:hAnsi="Aptos" w:cs="Calibri"/>
                <w:bCs/>
                <w:color w:val="000000"/>
              </w:rPr>
              <w:t>ribociclib</w:t>
            </w:r>
            <w:proofErr w:type="spellEnd"/>
            <w:r w:rsidR="00304B18" w:rsidRPr="00A10E2D">
              <w:rPr>
                <w:rFonts w:ascii="Aptos" w:eastAsia="Times New Roman" w:hAnsi="Aptos" w:cs="Calibri"/>
                <w:bCs/>
                <w:color w:val="000000"/>
              </w:rPr>
              <w:t xml:space="preserve"> is as effective as chemotherapy followed by hormone therapy </w:t>
            </w:r>
            <w:r w:rsidR="00CC659B">
              <w:rPr>
                <w:rFonts w:ascii="Aptos" w:eastAsia="Times New Roman" w:hAnsi="Aptos" w:cs="Calibri"/>
                <w:bCs/>
                <w:color w:val="000000"/>
              </w:rPr>
              <w:t>plus</w:t>
            </w:r>
            <w:r w:rsidR="00CC659B" w:rsidRPr="00A10E2D">
              <w:rPr>
                <w:rFonts w:ascii="Aptos" w:eastAsia="Times New Roman" w:hAnsi="Aptos" w:cs="Calibri"/>
                <w:bCs/>
                <w:color w:val="000000"/>
              </w:rPr>
              <w:t xml:space="preserve"> </w:t>
            </w:r>
            <w:proofErr w:type="spellStart"/>
            <w:r w:rsidR="00304B18" w:rsidRPr="00A10E2D">
              <w:rPr>
                <w:rFonts w:ascii="Aptos" w:eastAsia="Times New Roman" w:hAnsi="Aptos" w:cs="Calibri"/>
                <w:bCs/>
                <w:color w:val="000000"/>
              </w:rPr>
              <w:t>ribociclib</w:t>
            </w:r>
            <w:proofErr w:type="spellEnd"/>
            <w:r w:rsidR="00304B18" w:rsidRPr="00A10E2D">
              <w:rPr>
                <w:rFonts w:ascii="Aptos" w:eastAsia="Times New Roman" w:hAnsi="Aptos" w:cs="Calibri"/>
                <w:bCs/>
                <w:color w:val="000000"/>
              </w:rPr>
              <w:t xml:space="preserve"> in patients with #BreastCancer. More:</w:t>
            </w:r>
            <w:r w:rsidR="009A6C1D" w:rsidRPr="00A10E2D">
              <w:rPr>
                <w:rFonts w:ascii="Aptos" w:eastAsia="Times New Roman" w:hAnsi="Aptos" w:cs="Calibri"/>
                <w:bCs/>
                <w:color w:val="000000"/>
              </w:rPr>
              <w:t xml:space="preserve"> </w:t>
            </w:r>
            <w:hyperlink r:id="rId19" w:history="1">
              <w:r w:rsidR="004E7F9A" w:rsidRPr="00A10E2D">
                <w:rPr>
                  <w:rStyle w:val="Hyperlink"/>
                  <w:rFonts w:ascii="Aptos" w:eastAsia="Times New Roman" w:hAnsi="Aptos" w:cs="Calibri"/>
                  <w:bCs/>
                </w:rPr>
                <w:t>https://bit.ly/</w:t>
              </w:r>
              <w:r w:rsidR="004E7F9A" w:rsidRPr="00A10E2D">
                <w:rPr>
                  <w:rStyle w:val="Hyperlink"/>
                </w:rPr>
                <w:t>ea</w:t>
              </w:r>
              <w:r w:rsidR="004E7F9A" w:rsidRPr="00A10E2D">
                <w:rPr>
                  <w:rStyle w:val="Hyperlink"/>
                  <w:rFonts w:ascii="Aptos" w:eastAsia="Times New Roman" w:hAnsi="Aptos" w:cs="Calibri"/>
                  <w:bCs/>
                </w:rPr>
                <w:t>1242-study</w:t>
              </w:r>
            </w:hyperlink>
            <w:r w:rsidR="004E7F9A" w:rsidRPr="00A10E2D">
              <w:rPr>
                <w:rFonts w:ascii="Aptos" w:eastAsia="Times New Roman" w:hAnsi="Aptos" w:cs="Calibri"/>
                <w:bCs/>
                <w:color w:val="000000"/>
              </w:rPr>
              <w:t xml:space="preserve"> </w:t>
            </w:r>
          </w:p>
        </w:tc>
        <w:tc>
          <w:tcPr>
            <w:tcW w:w="4680" w:type="dxa"/>
            <w:vAlign w:val="center"/>
          </w:tcPr>
          <w:p w14:paraId="05B6F284" w14:textId="58C2449F" w:rsidR="007740BA" w:rsidRPr="00A10E2D" w:rsidRDefault="00304B18" w:rsidP="002039AF">
            <w:pPr>
              <w:rPr>
                <w:rFonts w:ascii="Aptos" w:eastAsia="Times New Roman" w:hAnsi="Aptos" w:cs="Calibri"/>
                <w:bCs/>
                <w:color w:val="000000"/>
              </w:rPr>
            </w:pPr>
            <w:r w:rsidRPr="00A10E2D">
              <w:rPr>
                <w:rFonts w:ascii="Aptos" w:eastAsia="Times New Roman" w:hAnsi="Aptos" w:cs="Calibri"/>
                <w:bCs/>
                <w:color w:val="000000"/>
              </w:rPr>
              <w:t>#ClinicalTrial EA1242/</w:t>
            </w:r>
            <w:proofErr w:type="spellStart"/>
            <w:r w:rsidRPr="00A10E2D">
              <w:rPr>
                <w:rFonts w:ascii="Aptos" w:eastAsia="Times New Roman" w:hAnsi="Aptos" w:cs="Calibri"/>
                <w:bCs/>
                <w:color w:val="000000"/>
              </w:rPr>
              <w:t>RxFINE</w:t>
            </w:r>
            <w:proofErr w:type="spellEnd"/>
            <w:r w:rsidRPr="00A10E2D">
              <w:rPr>
                <w:rFonts w:ascii="Aptos" w:eastAsia="Times New Roman" w:hAnsi="Aptos" w:cs="Calibri"/>
                <w:bCs/>
                <w:color w:val="000000"/>
              </w:rPr>
              <w:t xml:space="preserve">-Low, led </w:t>
            </w:r>
            <w:proofErr w:type="gramStart"/>
            <w:r w:rsidRPr="00A10E2D">
              <w:rPr>
                <w:rFonts w:ascii="Aptos" w:eastAsia="Times New Roman" w:hAnsi="Aptos" w:cs="Calibri"/>
                <w:bCs/>
                <w:color w:val="000000"/>
              </w:rPr>
              <w:t>by @</w:t>
            </w:r>
            <w:proofErr w:type="gramEnd"/>
            <w:r w:rsidRPr="00A10E2D">
              <w:rPr>
                <w:rFonts w:ascii="Aptos" w:eastAsia="Times New Roman" w:hAnsi="Aptos" w:cs="Calibri"/>
                <w:bCs/>
                <w:color w:val="000000"/>
              </w:rPr>
              <w:t xml:space="preserve">nancychan29 </w:t>
            </w:r>
            <w:proofErr w:type="gramStart"/>
            <w:r w:rsidRPr="00A10E2D">
              <w:rPr>
                <w:rFonts w:ascii="Aptos" w:eastAsia="Times New Roman" w:hAnsi="Aptos" w:cs="Calibri"/>
                <w:bCs/>
                <w:color w:val="000000"/>
              </w:rPr>
              <w:t>of @</w:t>
            </w:r>
            <w:proofErr w:type="gramEnd"/>
            <w:r w:rsidRPr="00A10E2D">
              <w:rPr>
                <w:rFonts w:ascii="Aptos" w:eastAsia="Times New Roman" w:hAnsi="Aptos" w:cs="Calibri"/>
                <w:bCs/>
                <w:color w:val="000000"/>
              </w:rPr>
              <w:t xml:space="preserve">Perlmutter_CC, is testing whether #HormoneTherapy </w:t>
            </w:r>
            <w:r w:rsidR="00CC659B">
              <w:rPr>
                <w:rFonts w:ascii="Aptos" w:eastAsia="Times New Roman" w:hAnsi="Aptos" w:cs="Calibri"/>
                <w:bCs/>
                <w:color w:val="000000"/>
              </w:rPr>
              <w:t>plus</w:t>
            </w:r>
            <w:r w:rsidR="00CC659B" w:rsidRPr="00A10E2D">
              <w:rPr>
                <w:rFonts w:ascii="Aptos" w:eastAsia="Times New Roman" w:hAnsi="Aptos" w:cs="Calibri"/>
                <w:bCs/>
                <w:color w:val="000000"/>
              </w:rPr>
              <w:t xml:space="preserve"> </w:t>
            </w:r>
            <w:proofErr w:type="spellStart"/>
            <w:r w:rsidRPr="00A10E2D">
              <w:rPr>
                <w:rFonts w:ascii="Aptos" w:eastAsia="Times New Roman" w:hAnsi="Aptos" w:cs="Calibri"/>
                <w:bCs/>
                <w:color w:val="000000"/>
              </w:rPr>
              <w:t>ribociclib</w:t>
            </w:r>
            <w:proofErr w:type="spellEnd"/>
            <w:r w:rsidRPr="00A10E2D">
              <w:rPr>
                <w:rFonts w:ascii="Aptos" w:eastAsia="Times New Roman" w:hAnsi="Aptos" w:cs="Calibri"/>
                <w:bCs/>
                <w:color w:val="000000"/>
              </w:rPr>
              <w:t xml:space="preserve"> is as effective as chemotherapy followed by hormone therapy </w:t>
            </w:r>
            <w:r w:rsidR="00CC659B">
              <w:rPr>
                <w:rFonts w:ascii="Aptos" w:eastAsia="Times New Roman" w:hAnsi="Aptos" w:cs="Calibri"/>
                <w:bCs/>
                <w:color w:val="000000"/>
              </w:rPr>
              <w:t>plus</w:t>
            </w:r>
            <w:r w:rsidR="00CC659B" w:rsidRPr="00A10E2D">
              <w:rPr>
                <w:rFonts w:ascii="Aptos" w:eastAsia="Times New Roman" w:hAnsi="Aptos" w:cs="Calibri"/>
                <w:bCs/>
                <w:color w:val="000000"/>
              </w:rPr>
              <w:t xml:space="preserve"> </w:t>
            </w:r>
            <w:proofErr w:type="spellStart"/>
            <w:r w:rsidRPr="00A10E2D">
              <w:rPr>
                <w:rFonts w:ascii="Aptos" w:eastAsia="Times New Roman" w:hAnsi="Aptos" w:cs="Calibri"/>
                <w:bCs/>
                <w:color w:val="000000"/>
              </w:rPr>
              <w:t>ribociclib</w:t>
            </w:r>
            <w:proofErr w:type="spellEnd"/>
            <w:r w:rsidRPr="00A10E2D">
              <w:rPr>
                <w:rFonts w:ascii="Aptos" w:eastAsia="Times New Roman" w:hAnsi="Aptos" w:cs="Calibri"/>
                <w:bCs/>
                <w:color w:val="000000"/>
              </w:rPr>
              <w:t xml:space="preserve"> in patients with #BreastCancer. More:</w:t>
            </w:r>
            <w:r w:rsidR="009A6C1D" w:rsidRPr="00A10E2D">
              <w:rPr>
                <w:rFonts w:ascii="Aptos" w:eastAsia="Times New Roman" w:hAnsi="Aptos" w:cs="Calibri"/>
                <w:bCs/>
                <w:color w:val="000000"/>
              </w:rPr>
              <w:t xml:space="preserve"> </w:t>
            </w:r>
            <w:hyperlink r:id="rId20" w:history="1">
              <w:r w:rsidR="004E7F9A" w:rsidRPr="00A10E2D">
                <w:rPr>
                  <w:rStyle w:val="Hyperlink"/>
                  <w:rFonts w:ascii="Aptos" w:eastAsia="Times New Roman" w:hAnsi="Aptos" w:cs="Calibri"/>
                  <w:bCs/>
                </w:rPr>
                <w:t>https://bit.ly/ea1242-study</w:t>
              </w:r>
            </w:hyperlink>
            <w:r w:rsidR="004E7F9A" w:rsidRPr="00A10E2D">
              <w:rPr>
                <w:rFonts w:ascii="Aptos" w:eastAsia="Times New Roman" w:hAnsi="Aptos" w:cs="Calibri"/>
                <w:bCs/>
                <w:color w:val="000000"/>
              </w:rPr>
              <w:t xml:space="preserve"> </w:t>
            </w:r>
          </w:p>
        </w:tc>
      </w:tr>
      <w:tr w:rsidR="007740BA" w:rsidRPr="007B20BB" w14:paraId="548D19C5" w14:textId="77777777" w:rsidTr="002039AF">
        <w:tc>
          <w:tcPr>
            <w:tcW w:w="4315" w:type="dxa"/>
            <w:vAlign w:val="center"/>
          </w:tcPr>
          <w:p w14:paraId="62C206E8" w14:textId="3F603920" w:rsidR="007740BA" w:rsidRPr="00A10E2D" w:rsidRDefault="00344E8B" w:rsidP="002039AF">
            <w:pPr>
              <w:rPr>
                <w:rFonts w:ascii="Aptos" w:eastAsia="Times New Roman" w:hAnsi="Aptos" w:cs="Calibri"/>
                <w:bCs/>
                <w:color w:val="000000"/>
              </w:rPr>
            </w:pPr>
            <w:r w:rsidRPr="00A10E2D">
              <w:rPr>
                <w:rFonts w:ascii="Aptos" w:eastAsia="Times New Roman" w:hAnsi="Aptos" w:cs="Calibri"/>
                <w:bCs/>
                <w:color w:val="000000"/>
              </w:rPr>
              <w:t xml:space="preserve">Do you have #BreastCancer that was recently removed by surgery? If so, you may be eligible for </w:t>
            </w:r>
            <w:r w:rsidR="00463B4F" w:rsidRPr="00A10E2D">
              <w:rPr>
                <w:rFonts w:ascii="Aptos" w:eastAsia="Times New Roman" w:hAnsi="Aptos" w:cs="Calibri"/>
                <w:bCs/>
                <w:color w:val="000000"/>
              </w:rPr>
              <w:t>c</w:t>
            </w:r>
            <w:r w:rsidRPr="00A10E2D">
              <w:rPr>
                <w:rFonts w:ascii="Aptos" w:eastAsia="Times New Roman" w:hAnsi="Aptos" w:cs="Calibri"/>
                <w:bCs/>
                <w:color w:val="000000"/>
              </w:rPr>
              <w:t>linical</w:t>
            </w:r>
            <w:r w:rsidR="00463B4F" w:rsidRPr="00A10E2D">
              <w:rPr>
                <w:rFonts w:ascii="Aptos" w:eastAsia="Times New Roman" w:hAnsi="Aptos" w:cs="Calibri"/>
                <w:bCs/>
                <w:color w:val="000000"/>
              </w:rPr>
              <w:t xml:space="preserve"> t</w:t>
            </w:r>
            <w:r w:rsidRPr="00A10E2D">
              <w:rPr>
                <w:rFonts w:ascii="Aptos" w:eastAsia="Times New Roman" w:hAnsi="Aptos" w:cs="Calibri"/>
                <w:bCs/>
                <w:color w:val="000000"/>
              </w:rPr>
              <w:t>rial EA1242/</w:t>
            </w:r>
            <w:proofErr w:type="spellStart"/>
            <w:r w:rsidRPr="00A10E2D">
              <w:rPr>
                <w:rFonts w:ascii="Aptos" w:eastAsia="Times New Roman" w:hAnsi="Aptos" w:cs="Calibri"/>
                <w:bCs/>
                <w:color w:val="000000"/>
              </w:rPr>
              <w:t>RxFINE</w:t>
            </w:r>
            <w:proofErr w:type="spellEnd"/>
            <w:r w:rsidRPr="00A10E2D">
              <w:rPr>
                <w:rFonts w:ascii="Aptos" w:eastAsia="Times New Roman" w:hAnsi="Aptos" w:cs="Calibri"/>
                <w:bCs/>
                <w:color w:val="000000"/>
              </w:rPr>
              <w:t>-Low, a study exploring potential new treatment approaches. More info:</w:t>
            </w:r>
            <w:r w:rsidR="009A6C1D" w:rsidRPr="00A10E2D">
              <w:t xml:space="preserve"> </w:t>
            </w:r>
            <w:hyperlink r:id="rId21" w:history="1">
              <w:r w:rsidR="004E7F9A" w:rsidRPr="00A10E2D">
                <w:rPr>
                  <w:rStyle w:val="Hyperlink"/>
                  <w:rFonts w:ascii="Aptos" w:eastAsia="Times New Roman" w:hAnsi="Aptos" w:cs="Calibri"/>
                  <w:bCs/>
                </w:rPr>
                <w:t>https://bit.ly/ea1242-study</w:t>
              </w:r>
            </w:hyperlink>
            <w:r w:rsidR="004E7F9A" w:rsidRPr="00A10E2D">
              <w:rPr>
                <w:rFonts w:ascii="Aptos" w:eastAsia="Times New Roman" w:hAnsi="Aptos" w:cs="Calibri"/>
                <w:bCs/>
                <w:color w:val="000000"/>
              </w:rPr>
              <w:t xml:space="preserve"> </w:t>
            </w:r>
          </w:p>
        </w:tc>
        <w:tc>
          <w:tcPr>
            <w:tcW w:w="4680" w:type="dxa"/>
            <w:vAlign w:val="center"/>
          </w:tcPr>
          <w:p w14:paraId="488FED3D" w14:textId="6D5E899B" w:rsidR="007740BA" w:rsidRPr="00A10E2D" w:rsidRDefault="00695E57" w:rsidP="002039AF">
            <w:pPr>
              <w:rPr>
                <w:rFonts w:ascii="Aptos" w:hAnsi="Aptos"/>
              </w:rPr>
            </w:pPr>
            <w:r w:rsidRPr="00A10E2D">
              <w:rPr>
                <w:rFonts w:ascii="Aptos" w:eastAsia="Times New Roman" w:hAnsi="Aptos" w:cs="Calibri"/>
                <w:bCs/>
                <w:color w:val="000000"/>
              </w:rPr>
              <w:t>Do you have #BreastCancer that was recently removed by surgery?</w:t>
            </w:r>
            <w:r w:rsidR="00AA18DE" w:rsidRPr="00A10E2D">
              <w:rPr>
                <w:rFonts w:ascii="Aptos" w:eastAsia="Times New Roman" w:hAnsi="Aptos" w:cs="Calibri"/>
                <w:bCs/>
                <w:color w:val="000000"/>
              </w:rPr>
              <w:t xml:space="preserve"> If so, you may be eligible </w:t>
            </w:r>
            <w:r w:rsidR="00F458E1" w:rsidRPr="00A10E2D">
              <w:rPr>
                <w:rFonts w:ascii="Aptos" w:eastAsia="Times New Roman" w:hAnsi="Aptos" w:cs="Calibri"/>
                <w:bCs/>
                <w:color w:val="000000"/>
              </w:rPr>
              <w:t>for</w:t>
            </w:r>
            <w:r w:rsidR="00AA18DE" w:rsidRPr="00A10E2D">
              <w:rPr>
                <w:rFonts w:ascii="Aptos" w:eastAsia="Times New Roman" w:hAnsi="Aptos" w:cs="Calibri"/>
                <w:bCs/>
                <w:color w:val="000000"/>
              </w:rPr>
              <w:t xml:space="preserve"> #ClinicalTrial EA1242/</w:t>
            </w:r>
            <w:proofErr w:type="spellStart"/>
            <w:r w:rsidR="00AA18DE" w:rsidRPr="00A10E2D">
              <w:rPr>
                <w:rFonts w:ascii="Aptos" w:eastAsia="Times New Roman" w:hAnsi="Aptos" w:cs="Calibri"/>
                <w:bCs/>
                <w:color w:val="000000"/>
              </w:rPr>
              <w:t>RxFINE</w:t>
            </w:r>
            <w:proofErr w:type="spellEnd"/>
            <w:r w:rsidR="00AA18DE" w:rsidRPr="00A10E2D">
              <w:rPr>
                <w:rFonts w:ascii="Aptos" w:eastAsia="Times New Roman" w:hAnsi="Aptos" w:cs="Calibri"/>
                <w:bCs/>
                <w:color w:val="000000"/>
              </w:rPr>
              <w:t>-Low</w:t>
            </w:r>
            <w:r w:rsidR="00493569" w:rsidRPr="00A10E2D">
              <w:rPr>
                <w:rFonts w:ascii="Aptos" w:eastAsia="Times New Roman" w:hAnsi="Aptos" w:cs="Calibri"/>
                <w:bCs/>
                <w:color w:val="000000"/>
              </w:rPr>
              <w:t>,</w:t>
            </w:r>
            <w:r w:rsidR="00AA18DE" w:rsidRPr="00A10E2D">
              <w:rPr>
                <w:rFonts w:ascii="Aptos" w:eastAsia="Times New Roman" w:hAnsi="Aptos" w:cs="Calibri"/>
                <w:bCs/>
                <w:color w:val="000000"/>
              </w:rPr>
              <w:t xml:space="preserve"> </w:t>
            </w:r>
            <w:r w:rsidR="00493569" w:rsidRPr="00A10E2D">
              <w:rPr>
                <w:rFonts w:ascii="Aptos" w:eastAsia="Times New Roman" w:hAnsi="Aptos" w:cs="Calibri"/>
                <w:bCs/>
                <w:color w:val="000000"/>
              </w:rPr>
              <w:t>a</w:t>
            </w:r>
            <w:r w:rsidR="00AA18DE" w:rsidRPr="00A10E2D">
              <w:rPr>
                <w:rFonts w:ascii="Aptos" w:eastAsia="Times New Roman" w:hAnsi="Aptos" w:cs="Calibri"/>
                <w:bCs/>
                <w:color w:val="000000"/>
              </w:rPr>
              <w:t xml:space="preserve"> study </w:t>
            </w:r>
            <w:r w:rsidR="0073196A" w:rsidRPr="00A10E2D">
              <w:rPr>
                <w:rFonts w:ascii="Aptos" w:eastAsia="Times New Roman" w:hAnsi="Aptos" w:cs="Calibri"/>
                <w:bCs/>
                <w:color w:val="000000"/>
              </w:rPr>
              <w:t>exploring</w:t>
            </w:r>
            <w:r w:rsidR="00AA18DE" w:rsidRPr="00A10E2D">
              <w:rPr>
                <w:rFonts w:ascii="Aptos" w:eastAsia="Times New Roman" w:hAnsi="Aptos" w:cs="Calibri"/>
                <w:bCs/>
                <w:color w:val="000000"/>
              </w:rPr>
              <w:t xml:space="preserve"> potential new treatment approaches.</w:t>
            </w:r>
            <w:r w:rsidR="00493569" w:rsidRPr="00A10E2D">
              <w:rPr>
                <w:rFonts w:ascii="Aptos" w:eastAsia="Times New Roman" w:hAnsi="Aptos" w:cs="Calibri"/>
                <w:bCs/>
                <w:color w:val="000000"/>
              </w:rPr>
              <w:t xml:space="preserve"> More info:</w:t>
            </w:r>
            <w:r w:rsidR="009A6C1D" w:rsidRPr="00A10E2D">
              <w:t xml:space="preserve"> </w:t>
            </w:r>
            <w:hyperlink r:id="rId22" w:history="1">
              <w:r w:rsidR="004E7F9A" w:rsidRPr="00A10E2D">
                <w:rPr>
                  <w:rStyle w:val="Hyperlink"/>
                  <w:rFonts w:ascii="Aptos" w:eastAsia="Times New Roman" w:hAnsi="Aptos" w:cs="Calibri"/>
                  <w:bCs/>
                </w:rPr>
                <w:t>https://bit.ly/ea1242-study</w:t>
              </w:r>
            </w:hyperlink>
            <w:r w:rsidR="004E7F9A" w:rsidRPr="00A10E2D">
              <w:rPr>
                <w:rFonts w:ascii="Aptos" w:eastAsia="Times New Roman" w:hAnsi="Aptos" w:cs="Calibri"/>
                <w:bCs/>
                <w:color w:val="000000"/>
              </w:rPr>
              <w:t xml:space="preserve"> </w:t>
            </w:r>
            <w:r w:rsidR="0073196A" w:rsidRPr="00A10E2D">
              <w:rPr>
                <w:rFonts w:ascii="Aptos" w:eastAsia="Times New Roman" w:hAnsi="Aptos" w:cs="Calibri"/>
                <w:bCs/>
                <w:color w:val="000000"/>
              </w:rPr>
              <w:t xml:space="preserve">cc: </w:t>
            </w:r>
            <w:r w:rsidR="00C3754D" w:rsidRPr="00A10E2D">
              <w:rPr>
                <w:rFonts w:ascii="Aptos" w:eastAsia="Times New Roman" w:hAnsi="Aptos" w:cs="Calibri"/>
                <w:bCs/>
                <w:color w:val="000000"/>
              </w:rPr>
              <w:t>@NBCF, @SusanGKomen, @BCRFcure</w:t>
            </w:r>
          </w:p>
        </w:tc>
      </w:tr>
      <w:tr w:rsidR="007740BA" w:rsidRPr="007B20BB" w14:paraId="25EE461B" w14:textId="77777777" w:rsidTr="009A6C1D">
        <w:trPr>
          <w:trHeight w:val="431"/>
        </w:trPr>
        <w:tc>
          <w:tcPr>
            <w:tcW w:w="4315" w:type="dxa"/>
            <w:vAlign w:val="center"/>
          </w:tcPr>
          <w:p w14:paraId="442287E3" w14:textId="4B03EF83" w:rsidR="007740BA" w:rsidRPr="00A10E2D" w:rsidRDefault="00BF52C6" w:rsidP="002039AF">
            <w:pPr>
              <w:rPr>
                <w:rFonts w:ascii="Aptos" w:eastAsia="Times New Roman" w:hAnsi="Aptos" w:cs="Calibri"/>
                <w:bCs/>
                <w:color w:val="000000"/>
              </w:rPr>
            </w:pPr>
            <w:r w:rsidRPr="00A10E2D">
              <w:rPr>
                <w:rFonts w:ascii="Aptos" w:eastAsia="Times New Roman" w:hAnsi="Aptos" w:cs="Calibri"/>
                <w:bCs/>
                <w:color w:val="000000"/>
              </w:rPr>
              <w:t>The #BreastCancer study EA1242/</w:t>
            </w:r>
            <w:proofErr w:type="spellStart"/>
            <w:r w:rsidRPr="00A10E2D">
              <w:rPr>
                <w:rFonts w:ascii="Aptos" w:eastAsia="Times New Roman" w:hAnsi="Aptos" w:cs="Calibri"/>
                <w:bCs/>
                <w:color w:val="000000"/>
              </w:rPr>
              <w:t>RxFINE</w:t>
            </w:r>
            <w:proofErr w:type="spellEnd"/>
            <w:r w:rsidRPr="00A10E2D">
              <w:rPr>
                <w:rFonts w:ascii="Aptos" w:eastAsia="Times New Roman" w:hAnsi="Aptos" w:cs="Calibri"/>
                <w:bCs/>
                <w:color w:val="000000"/>
              </w:rPr>
              <w:t xml:space="preserve">-Low </w:t>
            </w:r>
            <w:proofErr w:type="gramStart"/>
            <w:r w:rsidRPr="00A10E2D">
              <w:rPr>
                <w:rFonts w:ascii="Aptos" w:eastAsia="Times New Roman" w:hAnsi="Aptos" w:cs="Calibri"/>
                <w:bCs/>
                <w:color w:val="000000"/>
              </w:rPr>
              <w:t xml:space="preserve">is </w:t>
            </w:r>
            <w:r w:rsidR="00A10E2D">
              <w:rPr>
                <w:rFonts w:ascii="Aptos" w:eastAsia="Times New Roman" w:hAnsi="Aptos" w:cs="Calibri"/>
                <w:bCs/>
                <w:color w:val="000000"/>
              </w:rPr>
              <w:t>testing</w:t>
            </w:r>
            <w:proofErr w:type="gramEnd"/>
            <w:r w:rsidRPr="00A10E2D">
              <w:rPr>
                <w:rFonts w:ascii="Aptos" w:eastAsia="Times New Roman" w:hAnsi="Aptos" w:cs="Calibri"/>
                <w:bCs/>
                <w:color w:val="000000"/>
              </w:rPr>
              <w:t xml:space="preserve"> whether hormone therapy plus </w:t>
            </w:r>
            <w:proofErr w:type="spellStart"/>
            <w:r w:rsidRPr="00A10E2D">
              <w:rPr>
                <w:rFonts w:ascii="Aptos" w:eastAsia="Times New Roman" w:hAnsi="Aptos" w:cs="Calibri"/>
                <w:bCs/>
                <w:color w:val="000000"/>
              </w:rPr>
              <w:t>ribociclib</w:t>
            </w:r>
            <w:proofErr w:type="spellEnd"/>
            <w:r w:rsidRPr="00A10E2D">
              <w:rPr>
                <w:rFonts w:ascii="Aptos" w:eastAsia="Times New Roman" w:hAnsi="Aptos" w:cs="Calibri"/>
                <w:bCs/>
                <w:color w:val="000000"/>
              </w:rPr>
              <w:t>, without chemotherapy, is as effective as standard treatment that includes chemotherapy. Learn more:</w:t>
            </w:r>
            <w:r w:rsidR="009A6C1D" w:rsidRPr="00A10E2D">
              <w:t xml:space="preserve"> </w:t>
            </w:r>
            <w:hyperlink r:id="rId23" w:history="1">
              <w:r w:rsidR="004E7F9A" w:rsidRPr="00A10E2D">
                <w:rPr>
                  <w:rStyle w:val="Hyperlink"/>
                  <w:rFonts w:ascii="Aptos" w:eastAsia="Times New Roman" w:hAnsi="Aptos" w:cs="Calibri"/>
                  <w:bCs/>
                </w:rPr>
                <w:t>https://bit.ly/ea1242-study</w:t>
              </w:r>
            </w:hyperlink>
            <w:r w:rsidR="004E7F9A" w:rsidRPr="00A10E2D">
              <w:rPr>
                <w:rFonts w:ascii="Aptos" w:eastAsia="Times New Roman" w:hAnsi="Aptos" w:cs="Calibri"/>
                <w:bCs/>
                <w:color w:val="000000"/>
              </w:rPr>
              <w:t xml:space="preserve"> </w:t>
            </w:r>
          </w:p>
        </w:tc>
        <w:tc>
          <w:tcPr>
            <w:tcW w:w="4680" w:type="dxa"/>
            <w:vAlign w:val="center"/>
          </w:tcPr>
          <w:p w14:paraId="7BC3E9D3" w14:textId="265D653C" w:rsidR="00264A39" w:rsidRPr="00A10E2D" w:rsidRDefault="00264A39" w:rsidP="00836BED">
            <w:pPr>
              <w:rPr>
                <w:rFonts w:ascii="Aptos" w:eastAsia="Times New Roman" w:hAnsi="Aptos" w:cs="Calibri"/>
                <w:bCs/>
                <w:color w:val="000000"/>
              </w:rPr>
            </w:pPr>
            <w:r w:rsidRPr="00A10E2D">
              <w:rPr>
                <w:rFonts w:ascii="Aptos" w:eastAsia="Times New Roman" w:hAnsi="Aptos" w:cs="Calibri"/>
                <w:bCs/>
                <w:color w:val="000000"/>
              </w:rPr>
              <w:t>The #BreastCancer study EA1242/</w:t>
            </w:r>
            <w:proofErr w:type="spellStart"/>
            <w:r w:rsidRPr="00A10E2D">
              <w:rPr>
                <w:rFonts w:ascii="Aptos" w:eastAsia="Times New Roman" w:hAnsi="Aptos" w:cs="Calibri"/>
                <w:bCs/>
                <w:color w:val="000000"/>
              </w:rPr>
              <w:t>RxFINE</w:t>
            </w:r>
            <w:proofErr w:type="spellEnd"/>
            <w:r w:rsidRPr="00A10E2D">
              <w:rPr>
                <w:rFonts w:ascii="Aptos" w:eastAsia="Times New Roman" w:hAnsi="Aptos" w:cs="Calibri"/>
                <w:bCs/>
                <w:color w:val="000000"/>
              </w:rPr>
              <w:t xml:space="preserve">-Low is </w:t>
            </w:r>
            <w:r w:rsidR="00A10E2D">
              <w:rPr>
                <w:rFonts w:ascii="Aptos" w:eastAsia="Times New Roman" w:hAnsi="Aptos" w:cs="Calibri"/>
                <w:bCs/>
                <w:color w:val="000000"/>
              </w:rPr>
              <w:t>testing</w:t>
            </w:r>
            <w:r w:rsidRPr="00A10E2D">
              <w:rPr>
                <w:rFonts w:ascii="Aptos" w:eastAsia="Times New Roman" w:hAnsi="Aptos" w:cs="Calibri"/>
                <w:bCs/>
                <w:color w:val="000000"/>
              </w:rPr>
              <w:t xml:space="preserve"> whether </w:t>
            </w:r>
            <w:r w:rsidR="002C2D1A" w:rsidRPr="00A10E2D">
              <w:rPr>
                <w:rFonts w:ascii="Aptos" w:eastAsia="Times New Roman" w:hAnsi="Aptos" w:cs="Calibri"/>
                <w:bCs/>
                <w:color w:val="000000"/>
              </w:rPr>
              <w:t>#H</w:t>
            </w:r>
            <w:r w:rsidRPr="00A10E2D">
              <w:rPr>
                <w:rFonts w:ascii="Aptos" w:eastAsia="Times New Roman" w:hAnsi="Aptos" w:cs="Calibri"/>
                <w:bCs/>
                <w:color w:val="000000"/>
              </w:rPr>
              <w:t>ormone</w:t>
            </w:r>
            <w:r w:rsidR="002C2D1A" w:rsidRPr="00A10E2D">
              <w:rPr>
                <w:rFonts w:ascii="Aptos" w:eastAsia="Times New Roman" w:hAnsi="Aptos" w:cs="Calibri"/>
                <w:bCs/>
                <w:color w:val="000000"/>
              </w:rPr>
              <w:t>T</w:t>
            </w:r>
            <w:r w:rsidRPr="00A10E2D">
              <w:rPr>
                <w:rFonts w:ascii="Aptos" w:eastAsia="Times New Roman" w:hAnsi="Aptos" w:cs="Calibri"/>
                <w:bCs/>
                <w:color w:val="000000"/>
              </w:rPr>
              <w:t xml:space="preserve">herapy plus </w:t>
            </w:r>
            <w:proofErr w:type="spellStart"/>
            <w:r w:rsidRPr="00A10E2D">
              <w:rPr>
                <w:rFonts w:ascii="Aptos" w:eastAsia="Times New Roman" w:hAnsi="Aptos" w:cs="Calibri"/>
                <w:bCs/>
                <w:color w:val="000000"/>
              </w:rPr>
              <w:t>ribociclib</w:t>
            </w:r>
            <w:proofErr w:type="spellEnd"/>
            <w:r w:rsidRPr="00A10E2D">
              <w:rPr>
                <w:rFonts w:ascii="Aptos" w:eastAsia="Times New Roman" w:hAnsi="Aptos" w:cs="Calibri"/>
                <w:bCs/>
                <w:color w:val="000000"/>
              </w:rPr>
              <w:t xml:space="preserve">, without </w:t>
            </w:r>
            <w:r w:rsidR="002C2D1A" w:rsidRPr="00A10E2D">
              <w:rPr>
                <w:rFonts w:ascii="Aptos" w:eastAsia="Times New Roman" w:hAnsi="Aptos" w:cs="Calibri"/>
                <w:bCs/>
                <w:color w:val="000000"/>
              </w:rPr>
              <w:t>#C</w:t>
            </w:r>
            <w:r w:rsidRPr="00A10E2D">
              <w:rPr>
                <w:rFonts w:ascii="Aptos" w:eastAsia="Times New Roman" w:hAnsi="Aptos" w:cs="Calibri"/>
                <w:bCs/>
                <w:color w:val="000000"/>
              </w:rPr>
              <w:t>hemotherapy, is as effective as standard treatment that includes chemotherapy.</w:t>
            </w:r>
            <w:r w:rsidR="00EB30B3" w:rsidRPr="00A10E2D">
              <w:rPr>
                <w:rFonts w:ascii="Aptos" w:eastAsia="Times New Roman" w:hAnsi="Aptos" w:cs="Calibri"/>
                <w:bCs/>
                <w:color w:val="000000"/>
              </w:rPr>
              <w:t xml:space="preserve"> Learn more:</w:t>
            </w:r>
            <w:r w:rsidR="009A6C1D" w:rsidRPr="00A10E2D">
              <w:rPr>
                <w:rFonts w:ascii="Aptos" w:eastAsia="Times New Roman" w:hAnsi="Aptos" w:cs="Calibri"/>
                <w:bCs/>
                <w:color w:val="000000"/>
              </w:rPr>
              <w:t xml:space="preserve"> </w:t>
            </w:r>
            <w:hyperlink r:id="rId24" w:history="1">
              <w:r w:rsidR="004E7F9A" w:rsidRPr="00A10E2D">
                <w:rPr>
                  <w:rStyle w:val="Hyperlink"/>
                  <w:rFonts w:ascii="Aptos" w:eastAsia="Times New Roman" w:hAnsi="Aptos" w:cs="Calibri"/>
                  <w:bCs/>
                </w:rPr>
                <w:t>https://bit.ly/</w:t>
              </w:r>
              <w:r w:rsidR="004E7F9A" w:rsidRPr="00A10E2D">
                <w:rPr>
                  <w:rStyle w:val="Hyperlink"/>
                </w:rPr>
                <w:t>ea</w:t>
              </w:r>
              <w:r w:rsidR="004E7F9A" w:rsidRPr="00A10E2D">
                <w:rPr>
                  <w:rStyle w:val="Hyperlink"/>
                  <w:rFonts w:ascii="Aptos" w:eastAsia="Times New Roman" w:hAnsi="Aptos" w:cs="Calibri"/>
                  <w:bCs/>
                </w:rPr>
                <w:t>1242-study</w:t>
              </w:r>
            </w:hyperlink>
            <w:r w:rsidR="004E7F9A" w:rsidRPr="00A10E2D">
              <w:rPr>
                <w:rFonts w:ascii="Aptos" w:eastAsia="Times New Roman" w:hAnsi="Aptos" w:cs="Calibri"/>
                <w:bCs/>
                <w:color w:val="000000"/>
              </w:rPr>
              <w:t xml:space="preserve"> </w:t>
            </w:r>
            <w:r w:rsidR="00EB30B3" w:rsidRPr="00A10E2D">
              <w:rPr>
                <w:rFonts w:ascii="Aptos" w:eastAsia="Times New Roman" w:hAnsi="Aptos" w:cs="Calibri"/>
                <w:bCs/>
                <w:color w:val="000000"/>
              </w:rPr>
              <w:t>#BCSM #BreastCancerAwareness</w:t>
            </w:r>
            <w:r w:rsidR="00216007" w:rsidRPr="00A10E2D">
              <w:rPr>
                <w:rFonts w:ascii="Aptos" w:eastAsia="Times New Roman" w:hAnsi="Aptos" w:cs="Calibri"/>
                <w:bCs/>
                <w:color w:val="000000"/>
              </w:rPr>
              <w:t xml:space="preserve"> </w:t>
            </w:r>
          </w:p>
        </w:tc>
      </w:tr>
    </w:tbl>
    <w:p w14:paraId="458E5C3A" w14:textId="452C8E2E" w:rsidR="007740BA" w:rsidRDefault="007740BA" w:rsidP="007740BA">
      <w:pPr>
        <w:rPr>
          <w:rFonts w:ascii="Aptos" w:hAnsi="Aptos"/>
          <w:bCs/>
        </w:rPr>
      </w:pPr>
      <w:r w:rsidRPr="007B20BB">
        <w:rPr>
          <w:rFonts w:ascii="Aptos" w:hAnsi="Aptos"/>
          <w:b/>
        </w:rPr>
        <w:br/>
      </w:r>
      <w:proofErr w:type="gramStart"/>
      <w:r w:rsidRPr="007B20BB">
        <w:rPr>
          <w:rFonts w:ascii="Aptos" w:hAnsi="Aptos"/>
          <w:b/>
        </w:rPr>
        <w:t>Hashtags:</w:t>
      </w:r>
      <w:r>
        <w:rPr>
          <w:rFonts w:ascii="Aptos" w:hAnsi="Aptos"/>
          <w:b/>
        </w:rPr>
        <w:t xml:space="preserve"> </w:t>
      </w:r>
      <w:r w:rsidR="0002782A">
        <w:rPr>
          <w:rFonts w:ascii="Aptos" w:hAnsi="Aptos"/>
          <w:bCs/>
        </w:rPr>
        <w:t>#</w:t>
      </w:r>
      <w:r w:rsidR="002039A4">
        <w:rPr>
          <w:rFonts w:ascii="Aptos" w:hAnsi="Aptos"/>
          <w:bCs/>
        </w:rPr>
        <w:t>BreastCancer</w:t>
      </w:r>
      <w:r w:rsidR="00CA3A6B">
        <w:rPr>
          <w:rFonts w:ascii="Aptos" w:hAnsi="Aptos"/>
          <w:bCs/>
        </w:rPr>
        <w:t>,</w:t>
      </w:r>
      <w:r w:rsidR="0002782A">
        <w:rPr>
          <w:rFonts w:ascii="Aptos" w:hAnsi="Aptos"/>
          <w:bCs/>
        </w:rPr>
        <w:t xml:space="preserve"> </w:t>
      </w:r>
      <w:r w:rsidR="00080ED0">
        <w:rPr>
          <w:rFonts w:ascii="Aptos" w:hAnsi="Aptos"/>
          <w:bCs/>
        </w:rPr>
        <w:t>#</w:t>
      </w:r>
      <w:r w:rsidR="002039A4">
        <w:rPr>
          <w:rFonts w:ascii="Aptos" w:hAnsi="Aptos"/>
          <w:bCs/>
        </w:rPr>
        <w:t>Breast</w:t>
      </w:r>
      <w:r w:rsidR="00CA3A6B">
        <w:rPr>
          <w:rFonts w:ascii="Aptos" w:hAnsi="Aptos"/>
          <w:bCs/>
        </w:rPr>
        <w:t>,</w:t>
      </w:r>
      <w:r w:rsidR="00080ED0">
        <w:rPr>
          <w:rFonts w:ascii="Aptos" w:hAnsi="Aptos"/>
          <w:bCs/>
        </w:rPr>
        <w:t xml:space="preserve"> </w:t>
      </w:r>
      <w:r w:rsidR="00130036">
        <w:rPr>
          <w:rFonts w:ascii="Aptos" w:hAnsi="Aptos"/>
          <w:bCs/>
        </w:rPr>
        <w:t>#</w:t>
      </w:r>
      <w:r w:rsidR="00CA3A6B">
        <w:rPr>
          <w:rFonts w:ascii="Aptos" w:hAnsi="Aptos"/>
          <w:bCs/>
        </w:rPr>
        <w:t xml:space="preserve">BCSM, </w:t>
      </w:r>
      <w:r w:rsidR="00CA3A6B" w:rsidRPr="00CA3A6B">
        <w:rPr>
          <w:rFonts w:ascii="Aptos" w:hAnsi="Aptos"/>
          <w:bCs/>
        </w:rPr>
        <w:t>#</w:t>
      </w:r>
      <w:proofErr w:type="gramEnd"/>
      <w:r w:rsidR="00CA3A6B" w:rsidRPr="00CA3A6B">
        <w:rPr>
          <w:rFonts w:ascii="Aptos" w:hAnsi="Aptos"/>
          <w:bCs/>
        </w:rPr>
        <w:t>BreastCancerAwareness</w:t>
      </w:r>
    </w:p>
    <w:p w14:paraId="7C58A7C5" w14:textId="0121AB9E" w:rsidR="003D5FED" w:rsidRDefault="003D5FED" w:rsidP="007740BA">
      <w:pPr>
        <w:rPr>
          <w:rFonts w:ascii="Aptos" w:eastAsia="Times New Roman" w:hAnsi="Aptos" w:cs="Calibri"/>
          <w:bCs/>
          <w:color w:val="000000"/>
        </w:rPr>
      </w:pPr>
      <w:r>
        <w:rPr>
          <w:rFonts w:ascii="Aptos" w:hAnsi="Aptos"/>
          <w:b/>
        </w:rPr>
        <w:t xml:space="preserve">Trial </w:t>
      </w:r>
      <w:proofErr w:type="gramStart"/>
      <w:r>
        <w:rPr>
          <w:rFonts w:ascii="Aptos" w:hAnsi="Aptos"/>
          <w:b/>
        </w:rPr>
        <w:t>leadership:</w:t>
      </w:r>
      <w:r>
        <w:rPr>
          <w:rFonts w:ascii="Aptos" w:hAnsi="Aptos"/>
          <w:bCs/>
        </w:rPr>
        <w:t xml:space="preserve"> </w:t>
      </w:r>
      <w:r w:rsidR="00372A23" w:rsidRPr="00372A23">
        <w:rPr>
          <w:rFonts w:ascii="Aptos" w:hAnsi="Aptos"/>
          <w:bCs/>
        </w:rPr>
        <w:t>@nancychan29</w:t>
      </w:r>
      <w:r w:rsidR="00D858A1">
        <w:rPr>
          <w:rFonts w:ascii="Aptos" w:hAnsi="Aptos"/>
          <w:bCs/>
        </w:rPr>
        <w:t xml:space="preserve"> (</w:t>
      </w:r>
      <w:r w:rsidR="00D858A1" w:rsidRPr="00D858A1">
        <w:rPr>
          <w:rFonts w:ascii="Aptos" w:hAnsi="Aptos"/>
          <w:bCs/>
        </w:rPr>
        <w:t>@</w:t>
      </w:r>
      <w:proofErr w:type="gramEnd"/>
      <w:r w:rsidR="00D858A1" w:rsidRPr="00D858A1">
        <w:rPr>
          <w:rFonts w:ascii="Aptos" w:hAnsi="Aptos"/>
          <w:bCs/>
        </w:rPr>
        <w:t>Perlmutter_CC</w:t>
      </w:r>
      <w:r w:rsidR="00D858A1">
        <w:rPr>
          <w:rFonts w:ascii="Aptos" w:hAnsi="Aptos"/>
          <w:bCs/>
        </w:rPr>
        <w:t>)</w:t>
      </w:r>
    </w:p>
    <w:p w14:paraId="3C01FE3E" w14:textId="77777777" w:rsidR="00890D5C" w:rsidRDefault="00890D5C" w:rsidP="00F72B5D">
      <w:pPr>
        <w:rPr>
          <w:rFonts w:ascii="Aptos" w:hAnsi="Aptos"/>
          <w:u w:val="single"/>
        </w:rPr>
      </w:pPr>
    </w:p>
    <w:p w14:paraId="533E0756" w14:textId="77777777" w:rsidR="00890D5C" w:rsidRDefault="00890D5C" w:rsidP="00F72B5D">
      <w:pPr>
        <w:rPr>
          <w:rFonts w:ascii="Aptos" w:hAnsi="Aptos"/>
          <w:u w:val="single"/>
        </w:rPr>
      </w:pPr>
    </w:p>
    <w:p w14:paraId="268C9156" w14:textId="77777777" w:rsidR="00890D5C" w:rsidRDefault="00890D5C" w:rsidP="00F72B5D">
      <w:pPr>
        <w:rPr>
          <w:rFonts w:ascii="Aptos" w:hAnsi="Aptos"/>
          <w:u w:val="single"/>
        </w:rPr>
      </w:pPr>
    </w:p>
    <w:p w14:paraId="1F257687" w14:textId="77777777" w:rsidR="007D339C" w:rsidRDefault="007D339C" w:rsidP="00F72B5D">
      <w:pPr>
        <w:rPr>
          <w:rFonts w:ascii="Aptos" w:hAnsi="Aptos"/>
          <w:u w:val="single"/>
        </w:rPr>
      </w:pPr>
    </w:p>
    <w:p w14:paraId="04D263DD" w14:textId="77777777" w:rsidR="007D339C" w:rsidRDefault="007D339C" w:rsidP="00F72B5D">
      <w:pPr>
        <w:rPr>
          <w:rFonts w:ascii="Aptos" w:hAnsi="Aptos"/>
          <w:u w:val="single"/>
        </w:rPr>
      </w:pPr>
    </w:p>
    <w:p w14:paraId="43381A33" w14:textId="77777777" w:rsidR="007D339C" w:rsidRDefault="007D339C" w:rsidP="00F72B5D">
      <w:pPr>
        <w:rPr>
          <w:rFonts w:ascii="Aptos" w:hAnsi="Aptos"/>
          <w:u w:val="single"/>
        </w:rPr>
      </w:pPr>
    </w:p>
    <w:p w14:paraId="7C5BE1E8" w14:textId="77777777" w:rsidR="00890D5C" w:rsidRDefault="00890D5C" w:rsidP="00F72B5D">
      <w:pPr>
        <w:rPr>
          <w:rFonts w:ascii="Aptos" w:hAnsi="Aptos"/>
          <w:u w:val="single"/>
        </w:rPr>
      </w:pPr>
    </w:p>
    <w:p w14:paraId="16AFB10D" w14:textId="6BF676B1" w:rsidR="00F72B5D" w:rsidRPr="007B20BB" w:rsidRDefault="00F72B5D" w:rsidP="00F72B5D">
      <w:pPr>
        <w:rPr>
          <w:rFonts w:ascii="Aptos" w:hAnsi="Aptos"/>
          <w:u w:val="single"/>
        </w:rPr>
      </w:pPr>
      <w:r w:rsidRPr="007B20BB">
        <w:rPr>
          <w:rFonts w:ascii="Aptos" w:hAnsi="Aptos"/>
          <w:u w:val="single"/>
        </w:rPr>
        <w:lastRenderedPageBreak/>
        <w:t>Images</w:t>
      </w:r>
    </w:p>
    <w:p w14:paraId="0B8D58B1" w14:textId="77777777" w:rsidR="002F7864" w:rsidRDefault="002F7864" w:rsidP="007740BA">
      <w:pPr>
        <w:rPr>
          <w:rFonts w:ascii="Aptos" w:hAnsi="Aptos"/>
          <w:bCs/>
        </w:rPr>
      </w:pPr>
      <w:r>
        <w:rPr>
          <w:rFonts w:ascii="Aptos" w:hAnsi="Aptos"/>
          <w:bCs/>
          <w:noProof/>
        </w:rPr>
        <w:drawing>
          <wp:inline distT="0" distB="0" distL="0" distR="0" wp14:anchorId="6D20C35C" wp14:editId="5D8D9F94">
            <wp:extent cx="5325122" cy="2997200"/>
            <wp:effectExtent l="0" t="0" r="8890" b="0"/>
            <wp:docPr id="183530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9184" cy="2999486"/>
                    </a:xfrm>
                    <a:prstGeom prst="rect">
                      <a:avLst/>
                    </a:prstGeom>
                    <a:noFill/>
                    <a:ln>
                      <a:noFill/>
                    </a:ln>
                  </pic:spPr>
                </pic:pic>
              </a:graphicData>
            </a:graphic>
          </wp:inline>
        </w:drawing>
      </w:r>
    </w:p>
    <w:p w14:paraId="6B2BB526" w14:textId="638BF6F1" w:rsidR="00E86017" w:rsidRDefault="002F7864" w:rsidP="007740BA">
      <w:pPr>
        <w:rPr>
          <w:rFonts w:ascii="Aptos" w:hAnsi="Aptos"/>
          <w:bCs/>
        </w:rPr>
      </w:pPr>
      <w:r>
        <w:rPr>
          <w:rFonts w:ascii="Aptos" w:hAnsi="Aptos"/>
          <w:bCs/>
          <w:noProof/>
        </w:rPr>
        <w:drawing>
          <wp:inline distT="0" distB="0" distL="0" distR="0" wp14:anchorId="19BC7FE3" wp14:editId="4890294F">
            <wp:extent cx="5339790" cy="3005455"/>
            <wp:effectExtent l="0" t="0" r="0" b="4445"/>
            <wp:docPr id="1030208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3868" cy="3013379"/>
                    </a:xfrm>
                    <a:prstGeom prst="rect">
                      <a:avLst/>
                    </a:prstGeom>
                    <a:noFill/>
                    <a:ln>
                      <a:noFill/>
                    </a:ln>
                  </pic:spPr>
                </pic:pic>
              </a:graphicData>
            </a:graphic>
          </wp:inline>
        </w:drawing>
      </w:r>
    </w:p>
    <w:p w14:paraId="698DC1D8" w14:textId="03AA8603" w:rsidR="003E7D18" w:rsidRDefault="003E7D18" w:rsidP="007740BA">
      <w:pPr>
        <w:rPr>
          <w:rFonts w:ascii="Aptos" w:hAnsi="Aptos"/>
          <w:bCs/>
        </w:rPr>
      </w:pPr>
    </w:p>
    <w:p w14:paraId="2A5AFEFF" w14:textId="6D0A0142" w:rsidR="00F27E68" w:rsidRPr="003D5FED" w:rsidRDefault="00F27E68" w:rsidP="007740BA">
      <w:pPr>
        <w:rPr>
          <w:rFonts w:ascii="Aptos" w:hAnsi="Aptos"/>
          <w:bCs/>
        </w:rPr>
      </w:pPr>
    </w:p>
    <w:sectPr w:rsidR="00F27E68" w:rsidRPr="003D5FED">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EB422" w14:textId="77777777" w:rsidR="00551918" w:rsidRDefault="00551918" w:rsidP="00206771">
      <w:pPr>
        <w:spacing w:after="0" w:line="240" w:lineRule="auto"/>
      </w:pPr>
      <w:r>
        <w:separator/>
      </w:r>
    </w:p>
  </w:endnote>
  <w:endnote w:type="continuationSeparator" w:id="0">
    <w:p w14:paraId="0A85472D" w14:textId="77777777" w:rsidR="00551918" w:rsidRDefault="00551918" w:rsidP="00206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0738229"/>
      <w:docPartObj>
        <w:docPartGallery w:val="Page Numbers (Bottom of Page)"/>
        <w:docPartUnique/>
      </w:docPartObj>
    </w:sdtPr>
    <w:sdtEndPr>
      <w:rPr>
        <w:noProof/>
      </w:rPr>
    </w:sdtEndPr>
    <w:sdtContent>
      <w:p w14:paraId="73E49E68" w14:textId="596B238B" w:rsidR="00890D5C" w:rsidRDefault="00890D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54069E" w14:textId="77777777" w:rsidR="00890D5C" w:rsidRDefault="00890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4DFF4" w14:textId="77777777" w:rsidR="00551918" w:rsidRDefault="00551918" w:rsidP="00206771">
      <w:pPr>
        <w:spacing w:after="0" w:line="240" w:lineRule="auto"/>
      </w:pPr>
      <w:r>
        <w:separator/>
      </w:r>
    </w:p>
  </w:footnote>
  <w:footnote w:type="continuationSeparator" w:id="0">
    <w:p w14:paraId="2FFC0815" w14:textId="77777777" w:rsidR="00551918" w:rsidRDefault="00551918" w:rsidP="00206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83E2" w14:textId="77777777" w:rsidR="00206771" w:rsidRPr="007B20BB" w:rsidRDefault="00206771" w:rsidP="00206771">
    <w:pPr>
      <w:pStyle w:val="BodyText"/>
      <w:ind w:left="0"/>
      <w:jc w:val="right"/>
      <w:rPr>
        <w:rFonts w:ascii="Aptos" w:hAnsi="Aptos"/>
        <w:sz w:val="22"/>
      </w:rPr>
    </w:pPr>
    <w:r w:rsidRPr="007B20BB">
      <w:rPr>
        <w:rFonts w:ascii="Aptos" w:hAnsi="Aptos"/>
        <w:noProof/>
        <w:color w:val="2AA9E0"/>
        <w:sz w:val="22"/>
      </w:rPr>
      <w:drawing>
        <wp:anchor distT="0" distB="0" distL="114300" distR="114300" simplePos="0" relativeHeight="251659264" behindDoc="0" locked="0" layoutInCell="1" allowOverlap="1" wp14:anchorId="13E8E462" wp14:editId="688E4310">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sidRPr="007B20BB">
      <w:rPr>
        <w:rFonts w:ascii="Aptos" w:hAnsi="Aptos"/>
        <w:sz w:val="22"/>
      </w:rPr>
      <w:t>Patient-Directed Communications Plan</w:t>
    </w:r>
  </w:p>
  <w:p w14:paraId="4992D23D" w14:textId="0A3D3ED9" w:rsidR="00206771" w:rsidRPr="00206771" w:rsidRDefault="00AD3149" w:rsidP="00206771">
    <w:pPr>
      <w:pStyle w:val="BodyText"/>
      <w:ind w:left="0"/>
      <w:jc w:val="right"/>
      <w:rPr>
        <w:sz w:val="22"/>
      </w:rPr>
    </w:pPr>
    <w:r w:rsidRPr="00AD3149">
      <w:rPr>
        <w:rFonts w:ascii="Aptos" w:hAnsi="Aptos"/>
        <w:sz w:val="22"/>
      </w:rPr>
      <w:t>EA1242/</w:t>
    </w:r>
    <w:proofErr w:type="spellStart"/>
    <w:r w:rsidRPr="00AD3149">
      <w:rPr>
        <w:rFonts w:ascii="Aptos" w:hAnsi="Aptos"/>
        <w:sz w:val="22"/>
      </w:rPr>
      <w:t>RxFINE</w:t>
    </w:r>
    <w:proofErr w:type="spellEnd"/>
    <w:r w:rsidRPr="00AD3149">
      <w:rPr>
        <w:rFonts w:ascii="Aptos" w:hAnsi="Aptos"/>
        <w:sz w:val="22"/>
      </w:rPr>
      <w:t xml:space="preserve">-Low </w:t>
    </w:r>
    <w:r>
      <w:rPr>
        <w:rFonts w:ascii="Aptos" w:hAnsi="Aptos"/>
        <w:sz w:val="22"/>
      </w:rPr>
      <w:br/>
    </w:r>
    <w:r w:rsidR="008F79C9">
      <w:rPr>
        <w:rFonts w:ascii="Aptos" w:hAnsi="Aptos"/>
        <w:sz w:val="22"/>
      </w:rPr>
      <w:t>03/03</w:t>
    </w:r>
    <w:r w:rsidR="00890D5C">
      <w:rPr>
        <w:rFonts w:ascii="Aptos" w:hAnsi="Aptos"/>
        <w:sz w:val="22"/>
      </w:rPr>
      <w:t>/</w:t>
    </w:r>
    <w:r w:rsidR="00B474B2">
      <w:rPr>
        <w:rFonts w:ascii="Aptos" w:hAnsi="Aptos"/>
        <w:sz w:val="22"/>
      </w:rPr>
      <w:t>20</w:t>
    </w:r>
    <w:r w:rsidR="00890D5C">
      <w:rPr>
        <w:rFonts w:ascii="Aptos" w:hAnsi="Aptos"/>
        <w:sz w:val="22"/>
      </w:rPr>
      <w:t>26</w:t>
    </w:r>
    <w:r w:rsidR="00206771">
      <w:rPr>
        <w:rFonts w:ascii="Aptos" w:hAnsi="Aptos"/>
        <w:sz w:val="2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453A91"/>
    <w:multiLevelType w:val="hybridMultilevel"/>
    <w:tmpl w:val="14CAEF92"/>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F507C43"/>
    <w:multiLevelType w:val="hybridMultilevel"/>
    <w:tmpl w:val="BAC6D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54343D"/>
    <w:multiLevelType w:val="hybridMultilevel"/>
    <w:tmpl w:val="AF2A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40AE9D4"/>
    <w:multiLevelType w:val="hybridMultilevel"/>
    <w:tmpl w:val="FFFFFFFF"/>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8196CC9"/>
    <w:multiLevelType w:val="hybridMultilevel"/>
    <w:tmpl w:val="E0944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F34FC"/>
    <w:multiLevelType w:val="hybridMultilevel"/>
    <w:tmpl w:val="D7F6B3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A592891"/>
    <w:multiLevelType w:val="hybridMultilevel"/>
    <w:tmpl w:val="9B245DC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34327BD"/>
    <w:multiLevelType w:val="hybridMultilevel"/>
    <w:tmpl w:val="1E96DF2A"/>
    <w:lvl w:ilvl="0" w:tplc="E946AAC8">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B817A5"/>
    <w:multiLevelType w:val="hybridMultilevel"/>
    <w:tmpl w:val="3118EBD2"/>
    <w:lvl w:ilvl="0" w:tplc="71AE92E4">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F1C3266"/>
    <w:multiLevelType w:val="hybridMultilevel"/>
    <w:tmpl w:val="54F6B4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15459392">
    <w:abstractNumId w:val="4"/>
  </w:num>
  <w:num w:numId="2" w16cid:durableId="1715546236">
    <w:abstractNumId w:val="0"/>
  </w:num>
  <w:num w:numId="3" w16cid:durableId="1276714416">
    <w:abstractNumId w:val="10"/>
  </w:num>
  <w:num w:numId="4" w16cid:durableId="1530681375">
    <w:abstractNumId w:val="8"/>
  </w:num>
  <w:num w:numId="5" w16cid:durableId="18051919">
    <w:abstractNumId w:val="1"/>
  </w:num>
  <w:num w:numId="6" w16cid:durableId="1698457914">
    <w:abstractNumId w:val="2"/>
  </w:num>
  <w:num w:numId="7" w16cid:durableId="1748766860">
    <w:abstractNumId w:val="11"/>
  </w:num>
  <w:num w:numId="8" w16cid:durableId="1512256925">
    <w:abstractNumId w:val="9"/>
  </w:num>
  <w:num w:numId="9" w16cid:durableId="940643527">
    <w:abstractNumId w:val="7"/>
  </w:num>
  <w:num w:numId="10" w16cid:durableId="612056338">
    <w:abstractNumId w:val="5"/>
  </w:num>
  <w:num w:numId="11" w16cid:durableId="442303836">
    <w:abstractNumId w:val="3"/>
  </w:num>
  <w:num w:numId="12" w16cid:durableId="418066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71"/>
    <w:rsid w:val="00001501"/>
    <w:rsid w:val="00011671"/>
    <w:rsid w:val="0002782A"/>
    <w:rsid w:val="00061EFE"/>
    <w:rsid w:val="00071AAE"/>
    <w:rsid w:val="00080ED0"/>
    <w:rsid w:val="00113BDB"/>
    <w:rsid w:val="00130036"/>
    <w:rsid w:val="001309E0"/>
    <w:rsid w:val="0013244C"/>
    <w:rsid w:val="00132BEF"/>
    <w:rsid w:val="001463C8"/>
    <w:rsid w:val="00183698"/>
    <w:rsid w:val="001C1BDF"/>
    <w:rsid w:val="002039A4"/>
    <w:rsid w:val="00206771"/>
    <w:rsid w:val="00214F03"/>
    <w:rsid w:val="00216007"/>
    <w:rsid w:val="00222BCD"/>
    <w:rsid w:val="00240CFD"/>
    <w:rsid w:val="0025315D"/>
    <w:rsid w:val="00264A39"/>
    <w:rsid w:val="002C2D1A"/>
    <w:rsid w:val="002D490F"/>
    <w:rsid w:val="002D5FBB"/>
    <w:rsid w:val="002D6B8A"/>
    <w:rsid w:val="002F7864"/>
    <w:rsid w:val="00304B18"/>
    <w:rsid w:val="00344E8B"/>
    <w:rsid w:val="00372A23"/>
    <w:rsid w:val="0038693E"/>
    <w:rsid w:val="0039454C"/>
    <w:rsid w:val="003D5FED"/>
    <w:rsid w:val="003E70F1"/>
    <w:rsid w:val="003E7D18"/>
    <w:rsid w:val="00421572"/>
    <w:rsid w:val="0044478C"/>
    <w:rsid w:val="00463B4F"/>
    <w:rsid w:val="00493569"/>
    <w:rsid w:val="004A39FB"/>
    <w:rsid w:val="004E7F9A"/>
    <w:rsid w:val="00551918"/>
    <w:rsid w:val="0058515F"/>
    <w:rsid w:val="00587C11"/>
    <w:rsid w:val="005929B4"/>
    <w:rsid w:val="005C0173"/>
    <w:rsid w:val="005E16AB"/>
    <w:rsid w:val="006414DF"/>
    <w:rsid w:val="00662163"/>
    <w:rsid w:val="00695E57"/>
    <w:rsid w:val="006A400B"/>
    <w:rsid w:val="006B342B"/>
    <w:rsid w:val="006B3B28"/>
    <w:rsid w:val="006D3E2A"/>
    <w:rsid w:val="00703FC3"/>
    <w:rsid w:val="00721303"/>
    <w:rsid w:val="0073196A"/>
    <w:rsid w:val="007740BA"/>
    <w:rsid w:val="007D170E"/>
    <w:rsid w:val="007D22ED"/>
    <w:rsid w:val="007D339C"/>
    <w:rsid w:val="007E62D5"/>
    <w:rsid w:val="00801B89"/>
    <w:rsid w:val="00803C1C"/>
    <w:rsid w:val="0081104C"/>
    <w:rsid w:val="00836BED"/>
    <w:rsid w:val="00837599"/>
    <w:rsid w:val="00860FB2"/>
    <w:rsid w:val="00877D39"/>
    <w:rsid w:val="00890D5C"/>
    <w:rsid w:val="008C2287"/>
    <w:rsid w:val="008D4105"/>
    <w:rsid w:val="008E3A86"/>
    <w:rsid w:val="008E420B"/>
    <w:rsid w:val="008F79C9"/>
    <w:rsid w:val="00944F9B"/>
    <w:rsid w:val="009A6C1D"/>
    <w:rsid w:val="009A6E44"/>
    <w:rsid w:val="009B587E"/>
    <w:rsid w:val="009D1A80"/>
    <w:rsid w:val="009F531A"/>
    <w:rsid w:val="00A10E2D"/>
    <w:rsid w:val="00A1343A"/>
    <w:rsid w:val="00A22FFE"/>
    <w:rsid w:val="00A3456F"/>
    <w:rsid w:val="00A40B76"/>
    <w:rsid w:val="00A553E8"/>
    <w:rsid w:val="00A82FA9"/>
    <w:rsid w:val="00AA18DE"/>
    <w:rsid w:val="00AD2A5C"/>
    <w:rsid w:val="00AD3149"/>
    <w:rsid w:val="00AE3ECA"/>
    <w:rsid w:val="00B12BF7"/>
    <w:rsid w:val="00B45D19"/>
    <w:rsid w:val="00B474B2"/>
    <w:rsid w:val="00BE2920"/>
    <w:rsid w:val="00BF2F3D"/>
    <w:rsid w:val="00BF52C6"/>
    <w:rsid w:val="00C3754D"/>
    <w:rsid w:val="00C904F4"/>
    <w:rsid w:val="00CA3A6B"/>
    <w:rsid w:val="00CC50CD"/>
    <w:rsid w:val="00CC659B"/>
    <w:rsid w:val="00CE5C32"/>
    <w:rsid w:val="00D61E4E"/>
    <w:rsid w:val="00D67F23"/>
    <w:rsid w:val="00D825D0"/>
    <w:rsid w:val="00D858A1"/>
    <w:rsid w:val="00DD1A98"/>
    <w:rsid w:val="00E33F2B"/>
    <w:rsid w:val="00E73620"/>
    <w:rsid w:val="00E86017"/>
    <w:rsid w:val="00EB30B3"/>
    <w:rsid w:val="00EC1396"/>
    <w:rsid w:val="00ED223F"/>
    <w:rsid w:val="00EE42A2"/>
    <w:rsid w:val="00EF22D7"/>
    <w:rsid w:val="00F12E95"/>
    <w:rsid w:val="00F165B5"/>
    <w:rsid w:val="00F2367D"/>
    <w:rsid w:val="00F27E68"/>
    <w:rsid w:val="00F458E1"/>
    <w:rsid w:val="00F72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CFE75"/>
  <w15:chartTrackingRefBased/>
  <w15:docId w15:val="{25CABC18-955A-4728-862F-2627ADA9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771"/>
    <w:pPr>
      <w:spacing w:line="259" w:lineRule="auto"/>
    </w:pPr>
    <w:rPr>
      <w:kern w:val="0"/>
      <w:sz w:val="22"/>
      <w:szCs w:val="22"/>
      <w14:ligatures w14:val="none"/>
    </w:rPr>
  </w:style>
  <w:style w:type="paragraph" w:styleId="Heading1">
    <w:name w:val="heading 1"/>
    <w:basedOn w:val="Normal"/>
    <w:next w:val="Normal"/>
    <w:link w:val="Heading1Char"/>
    <w:uiPriority w:val="9"/>
    <w:qFormat/>
    <w:rsid w:val="002067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67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67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67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67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67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67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67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67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7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67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67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67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67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67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67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67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6771"/>
    <w:rPr>
      <w:rFonts w:eastAsiaTheme="majorEastAsia" w:cstheme="majorBidi"/>
      <w:color w:val="272727" w:themeColor="text1" w:themeTint="D8"/>
    </w:rPr>
  </w:style>
  <w:style w:type="paragraph" w:styleId="Title">
    <w:name w:val="Title"/>
    <w:basedOn w:val="Normal"/>
    <w:next w:val="Normal"/>
    <w:link w:val="TitleChar"/>
    <w:uiPriority w:val="10"/>
    <w:qFormat/>
    <w:rsid w:val="002067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7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67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67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6771"/>
    <w:pPr>
      <w:spacing w:before="160"/>
      <w:jc w:val="center"/>
    </w:pPr>
    <w:rPr>
      <w:i/>
      <w:iCs/>
      <w:color w:val="404040" w:themeColor="text1" w:themeTint="BF"/>
    </w:rPr>
  </w:style>
  <w:style w:type="character" w:customStyle="1" w:styleId="QuoteChar">
    <w:name w:val="Quote Char"/>
    <w:basedOn w:val="DefaultParagraphFont"/>
    <w:link w:val="Quote"/>
    <w:uiPriority w:val="29"/>
    <w:rsid w:val="00206771"/>
    <w:rPr>
      <w:i/>
      <w:iCs/>
      <w:color w:val="404040" w:themeColor="text1" w:themeTint="BF"/>
    </w:rPr>
  </w:style>
  <w:style w:type="paragraph" w:styleId="ListParagraph">
    <w:name w:val="List Paragraph"/>
    <w:basedOn w:val="Normal"/>
    <w:uiPriority w:val="34"/>
    <w:qFormat/>
    <w:rsid w:val="00206771"/>
    <w:pPr>
      <w:ind w:left="720"/>
      <w:contextualSpacing/>
    </w:pPr>
  </w:style>
  <w:style w:type="character" w:styleId="IntenseEmphasis">
    <w:name w:val="Intense Emphasis"/>
    <w:basedOn w:val="DefaultParagraphFont"/>
    <w:uiPriority w:val="21"/>
    <w:qFormat/>
    <w:rsid w:val="00206771"/>
    <w:rPr>
      <w:i/>
      <w:iCs/>
      <w:color w:val="0F4761" w:themeColor="accent1" w:themeShade="BF"/>
    </w:rPr>
  </w:style>
  <w:style w:type="paragraph" w:styleId="IntenseQuote">
    <w:name w:val="Intense Quote"/>
    <w:basedOn w:val="Normal"/>
    <w:next w:val="Normal"/>
    <w:link w:val="IntenseQuoteChar"/>
    <w:uiPriority w:val="30"/>
    <w:qFormat/>
    <w:rsid w:val="002067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6771"/>
    <w:rPr>
      <w:i/>
      <w:iCs/>
      <w:color w:val="0F4761" w:themeColor="accent1" w:themeShade="BF"/>
    </w:rPr>
  </w:style>
  <w:style w:type="character" w:styleId="IntenseReference">
    <w:name w:val="Intense Reference"/>
    <w:basedOn w:val="DefaultParagraphFont"/>
    <w:uiPriority w:val="32"/>
    <w:qFormat/>
    <w:rsid w:val="00206771"/>
    <w:rPr>
      <w:b/>
      <w:bCs/>
      <w:smallCaps/>
      <w:color w:val="0F4761" w:themeColor="accent1" w:themeShade="BF"/>
      <w:spacing w:val="5"/>
    </w:rPr>
  </w:style>
  <w:style w:type="paragraph" w:styleId="Header">
    <w:name w:val="header"/>
    <w:basedOn w:val="Normal"/>
    <w:link w:val="HeaderChar"/>
    <w:uiPriority w:val="99"/>
    <w:unhideWhenUsed/>
    <w:rsid w:val="00206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771"/>
  </w:style>
  <w:style w:type="paragraph" w:styleId="Footer">
    <w:name w:val="footer"/>
    <w:basedOn w:val="Normal"/>
    <w:link w:val="FooterChar"/>
    <w:uiPriority w:val="99"/>
    <w:unhideWhenUsed/>
    <w:rsid w:val="00206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771"/>
  </w:style>
  <w:style w:type="paragraph" w:styleId="BodyText">
    <w:name w:val="Body Text"/>
    <w:basedOn w:val="Normal"/>
    <w:link w:val="BodyTextChar"/>
    <w:uiPriority w:val="1"/>
    <w:qFormat/>
    <w:rsid w:val="00206771"/>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206771"/>
    <w:rPr>
      <w:rFonts w:ascii="Calibri" w:eastAsia="Calibri" w:hAnsi="Calibri"/>
      <w:kern w:val="0"/>
      <w:sz w:val="20"/>
      <w:szCs w:val="20"/>
      <w14:ligatures w14:val="none"/>
    </w:rPr>
  </w:style>
  <w:style w:type="character" w:styleId="Hyperlink">
    <w:name w:val="Hyperlink"/>
    <w:basedOn w:val="DefaultParagraphFont"/>
    <w:uiPriority w:val="99"/>
    <w:unhideWhenUsed/>
    <w:rsid w:val="00206771"/>
    <w:rPr>
      <w:color w:val="467886" w:themeColor="hyperlink"/>
      <w:u w:val="single"/>
    </w:rPr>
  </w:style>
  <w:style w:type="paragraph" w:styleId="NoSpacing">
    <w:name w:val="No Spacing"/>
    <w:uiPriority w:val="1"/>
    <w:qFormat/>
    <w:rsid w:val="0038693E"/>
    <w:pPr>
      <w:spacing w:after="0" w:line="240" w:lineRule="auto"/>
    </w:pPr>
  </w:style>
  <w:style w:type="table" w:styleId="TableGrid">
    <w:name w:val="Table Grid"/>
    <w:basedOn w:val="TableNormal"/>
    <w:uiPriority w:val="39"/>
    <w:rsid w:val="007740B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3620"/>
    <w:rPr>
      <w:color w:val="605E5C"/>
      <w:shd w:val="clear" w:color="auto" w:fill="E1DFDD"/>
    </w:rPr>
  </w:style>
  <w:style w:type="character" w:customStyle="1" w:styleId="cf01">
    <w:name w:val="cf01"/>
    <w:basedOn w:val="DefaultParagraphFont"/>
    <w:rsid w:val="00944F9B"/>
    <w:rPr>
      <w:rFonts w:ascii="Segoe UI" w:hAnsi="Segoe UI" w:cs="Segoe UI" w:hint="default"/>
      <w:sz w:val="18"/>
      <w:szCs w:val="18"/>
    </w:rPr>
  </w:style>
  <w:style w:type="paragraph" w:styleId="Revision">
    <w:name w:val="Revision"/>
    <w:hidden/>
    <w:uiPriority w:val="99"/>
    <w:semiHidden/>
    <w:rsid w:val="00A553E8"/>
    <w:pPr>
      <w:spacing w:after="0" w:line="240" w:lineRule="auto"/>
    </w:pPr>
    <w:rPr>
      <w:kern w:val="0"/>
      <w:sz w:val="22"/>
      <w:szCs w:val="22"/>
      <w14:ligatures w14:val="none"/>
    </w:rPr>
  </w:style>
  <w:style w:type="character" w:styleId="CommentReference">
    <w:name w:val="annotation reference"/>
    <w:basedOn w:val="DefaultParagraphFont"/>
    <w:uiPriority w:val="99"/>
    <w:semiHidden/>
    <w:unhideWhenUsed/>
    <w:rsid w:val="00A553E8"/>
    <w:rPr>
      <w:sz w:val="16"/>
      <w:szCs w:val="16"/>
    </w:rPr>
  </w:style>
  <w:style w:type="paragraph" w:styleId="CommentText">
    <w:name w:val="annotation text"/>
    <w:basedOn w:val="Normal"/>
    <w:link w:val="CommentTextChar"/>
    <w:uiPriority w:val="99"/>
    <w:unhideWhenUsed/>
    <w:rsid w:val="00A553E8"/>
    <w:pPr>
      <w:spacing w:line="240" w:lineRule="auto"/>
    </w:pPr>
    <w:rPr>
      <w:sz w:val="20"/>
      <w:szCs w:val="20"/>
    </w:rPr>
  </w:style>
  <w:style w:type="character" w:customStyle="1" w:styleId="CommentTextChar">
    <w:name w:val="Comment Text Char"/>
    <w:basedOn w:val="DefaultParagraphFont"/>
    <w:link w:val="CommentText"/>
    <w:uiPriority w:val="99"/>
    <w:rsid w:val="00A553E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553E8"/>
    <w:rPr>
      <w:b/>
      <w:bCs/>
    </w:rPr>
  </w:style>
  <w:style w:type="character" w:customStyle="1" w:styleId="CommentSubjectChar">
    <w:name w:val="Comment Subject Char"/>
    <w:basedOn w:val="CommentTextChar"/>
    <w:link w:val="CommentSubject"/>
    <w:uiPriority w:val="99"/>
    <w:semiHidden/>
    <w:rsid w:val="00A553E8"/>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ecog-acrin.org" TargetMode="External"/><Relationship Id="rId13" Type="http://schemas.openxmlformats.org/officeDocument/2006/relationships/image" Target="media/image1.png"/><Relationship Id="rId18" Type="http://schemas.openxmlformats.org/officeDocument/2006/relationships/hyperlink" Target="http://www.ecog-acrin.org/patients/resources"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bit.ly/ea1242-study" TargetMode="External"/><Relationship Id="rId7" Type="http://schemas.openxmlformats.org/officeDocument/2006/relationships/hyperlink" Target="https://www.ecog-acrin.org" TargetMode="External"/><Relationship Id="rId12" Type="http://schemas.openxmlformats.org/officeDocument/2006/relationships/hyperlink" Target="https://www.facebook.com/eaonc/" TargetMode="External"/><Relationship Id="rId17" Type="http://schemas.openxmlformats.org/officeDocument/2006/relationships/hyperlink" Target="http://www.ecog-acrin.org"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cancer.gov/clinicaltrials/learningabout/payingfor" TargetMode="External"/><Relationship Id="rId20" Type="http://schemas.openxmlformats.org/officeDocument/2006/relationships/hyperlink" Target="https://bit.ly/ea1242-stud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sky.app/profile/eaonc.bsky.social" TargetMode="External"/><Relationship Id="rId24" Type="http://schemas.openxmlformats.org/officeDocument/2006/relationships/hyperlink" Target="https://bit.ly/ea1242-study" TargetMode="External"/><Relationship Id="rId5" Type="http://schemas.openxmlformats.org/officeDocument/2006/relationships/footnotes" Target="footnotes.xml"/><Relationship Id="rId15" Type="http://schemas.openxmlformats.org/officeDocument/2006/relationships/hyperlink" Target="http://www.cancer.gov" TargetMode="External"/><Relationship Id="rId23" Type="http://schemas.openxmlformats.org/officeDocument/2006/relationships/hyperlink" Target="https://bit.ly/ea1242-study" TargetMode="External"/><Relationship Id="rId28" Type="http://schemas.openxmlformats.org/officeDocument/2006/relationships/footer" Target="footer1.xml"/><Relationship Id="rId10" Type="http://schemas.openxmlformats.org/officeDocument/2006/relationships/hyperlink" Target="https://x.com/eaonc" TargetMode="External"/><Relationship Id="rId19" Type="http://schemas.openxmlformats.org/officeDocument/2006/relationships/hyperlink" Target="https://bit.ly/ea1242-study" TargetMode="External"/><Relationship Id="rId4" Type="http://schemas.openxmlformats.org/officeDocument/2006/relationships/webSettings" Target="webSettings.xml"/><Relationship Id="rId9" Type="http://schemas.openxmlformats.org/officeDocument/2006/relationships/hyperlink" Target="https://advocacy-ecog-acrin.org" TargetMode="External"/><Relationship Id="rId14" Type="http://schemas.openxmlformats.org/officeDocument/2006/relationships/hyperlink" Target="http://www.ecog-acrin.org" TargetMode="External"/><Relationship Id="rId22" Type="http://schemas.openxmlformats.org/officeDocument/2006/relationships/hyperlink" Target="https://bit.ly/ea1242-study"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Heller</dc:creator>
  <cp:keywords/>
  <dc:description/>
  <cp:lastModifiedBy>Lauren DiFerdinando</cp:lastModifiedBy>
  <cp:revision>2</cp:revision>
  <dcterms:created xsi:type="dcterms:W3CDTF">2026-03-10T18:49:00Z</dcterms:created>
  <dcterms:modified xsi:type="dcterms:W3CDTF">2026-03-10T18:49:00Z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2026-01-06T16:22:53Z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a60e00f4-a9f7-4b05-9bba-eee68817ceb8</vt:lpwstr>
  </property>
  <property fmtid="{D5CDD505-2E9C-101B-9397-08002B2CF9AE}" pid="8" name="MSIP_Label_cf8122df-3707-40f2-ab84-7abdc2b46f45_ContentBits">
    <vt:lpwstr>0</vt:lpwstr>
  </property>
  <property fmtid="{D5CDD505-2E9C-101B-9397-08002B2CF9AE}" pid="9" name="MSIP_Label_cf8122df-3707-40f2-ab84-7abdc2b46f45_Tag">
    <vt:lpwstr>10, 3, 0, 1</vt:lpwstr>
  </property>
</Properties>
</file>