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F8FA" w14:textId="7D23AC8C" w:rsidR="009F5718" w:rsidRDefault="002B19CB" w:rsidP="009F5718">
      <w:r w:rsidRPr="00337E05">
        <w:rPr>
          <w:rFonts w:ascii="Times New Roman"/>
          <w:b/>
          <w:bCs/>
          <w:noProof/>
          <w:sz w:val="20"/>
          <w:lang w:bidi="ar-SA"/>
        </w:rPr>
        <w:drawing>
          <wp:inline distT="0" distB="0" distL="0" distR="0" wp14:anchorId="4CFCEBA2" wp14:editId="5C9F605B">
            <wp:extent cx="2155658" cy="409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OG-ACRIN_Logo_Color_No_Tag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197" cy="41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718" w:rsidRPr="009F5718">
        <w:t xml:space="preserve"> </w:t>
      </w:r>
    </w:p>
    <w:p w14:paraId="3E74EB1B" w14:textId="6DA5A0D3" w:rsidR="0007773B" w:rsidRDefault="0007773B" w:rsidP="002B19CB">
      <w:pPr>
        <w:pStyle w:val="BodyText"/>
        <w:ind w:left="286"/>
        <w:rPr>
          <w:rFonts w:ascii="Times New Roman"/>
          <w:sz w:val="20"/>
        </w:rPr>
      </w:pPr>
    </w:p>
    <w:p w14:paraId="266C37C3" w14:textId="0EC9F467" w:rsidR="0007773B" w:rsidRDefault="0007773B">
      <w:pPr>
        <w:pStyle w:val="BodyText"/>
        <w:spacing w:before="9"/>
        <w:rPr>
          <w:rFonts w:ascii="Times New Roman"/>
          <w:sz w:val="15"/>
        </w:rPr>
      </w:pPr>
    </w:p>
    <w:p w14:paraId="142AD8D7" w14:textId="261B3DF5" w:rsidR="00F07C35" w:rsidRPr="0078545E" w:rsidRDefault="003B047E" w:rsidP="00F07C35">
      <w:pPr>
        <w:jc w:val="center"/>
        <w:rPr>
          <w:b/>
          <w:bCs/>
          <w:color w:val="000000" w:themeColor="text1"/>
          <w:sz w:val="24"/>
          <w:szCs w:val="24"/>
        </w:rPr>
      </w:pPr>
      <w:r w:rsidRPr="0078545E">
        <w:rPr>
          <w:b/>
          <w:bCs/>
          <w:color w:val="000000" w:themeColor="text1"/>
          <w:sz w:val="24"/>
          <w:szCs w:val="24"/>
        </w:rPr>
        <w:t>ECOG-ACRIN Cancer Research</w:t>
      </w:r>
      <w:r w:rsidR="000528E8" w:rsidRPr="0078545E">
        <w:rPr>
          <w:b/>
          <w:bCs/>
          <w:color w:val="000000" w:themeColor="text1"/>
          <w:sz w:val="24"/>
          <w:szCs w:val="24"/>
        </w:rPr>
        <w:t xml:space="preserve"> Group Application Announcement</w:t>
      </w:r>
    </w:p>
    <w:p w14:paraId="20A3FC39" w14:textId="71D6845D" w:rsidR="0007773B" w:rsidRPr="00F07C35" w:rsidRDefault="00B5301D" w:rsidP="00F07C35">
      <w:pPr>
        <w:jc w:val="center"/>
        <w:rPr>
          <w:b/>
          <w:bCs/>
          <w:sz w:val="24"/>
          <w:szCs w:val="24"/>
        </w:rPr>
      </w:pPr>
      <w:r w:rsidRPr="0078545E">
        <w:rPr>
          <w:b/>
          <w:bCs/>
          <w:color w:val="000000" w:themeColor="text1"/>
          <w:sz w:val="24"/>
          <w:szCs w:val="24"/>
        </w:rPr>
        <w:t>Edith Peterson Mitchell</w:t>
      </w:r>
      <w:r w:rsidR="008B5C26" w:rsidRPr="0078545E">
        <w:rPr>
          <w:b/>
          <w:bCs/>
          <w:color w:val="000000" w:themeColor="text1"/>
          <w:sz w:val="24"/>
          <w:szCs w:val="24"/>
        </w:rPr>
        <w:t>, MD</w:t>
      </w:r>
      <w:r w:rsidRPr="0078545E">
        <w:rPr>
          <w:b/>
          <w:bCs/>
          <w:color w:val="000000" w:themeColor="text1"/>
          <w:sz w:val="24"/>
          <w:szCs w:val="24"/>
        </w:rPr>
        <w:t xml:space="preserve"> </w:t>
      </w:r>
      <w:r w:rsidR="00F07C35" w:rsidRPr="0078545E">
        <w:rPr>
          <w:b/>
          <w:bCs/>
          <w:color w:val="000000" w:themeColor="text1"/>
          <w:sz w:val="24"/>
          <w:szCs w:val="24"/>
        </w:rPr>
        <w:t xml:space="preserve">Health Equity Travel </w:t>
      </w:r>
      <w:r w:rsidR="00F07C35">
        <w:rPr>
          <w:b/>
          <w:bCs/>
          <w:sz w:val="24"/>
          <w:szCs w:val="24"/>
        </w:rPr>
        <w:t>Scholarship</w:t>
      </w:r>
      <w:r w:rsidR="00701EE0">
        <w:rPr>
          <w:b/>
          <w:bCs/>
          <w:sz w:val="24"/>
          <w:szCs w:val="24"/>
        </w:rPr>
        <w:t>s</w:t>
      </w:r>
    </w:p>
    <w:p w14:paraId="4E0FDC04" w14:textId="1A48FA54" w:rsidR="0007773B" w:rsidRDefault="006A005B" w:rsidP="009A3D39">
      <w:pPr>
        <w:spacing w:line="293" w:lineRule="exact"/>
        <w:jc w:val="center"/>
        <w:rPr>
          <w:b/>
          <w:sz w:val="24"/>
        </w:rPr>
      </w:pPr>
      <w:r>
        <w:rPr>
          <w:b/>
          <w:sz w:val="24"/>
        </w:rPr>
        <w:t>Fall</w:t>
      </w:r>
      <w:r w:rsidR="00AC78B4" w:rsidRPr="00F0370B">
        <w:rPr>
          <w:b/>
          <w:sz w:val="24"/>
        </w:rPr>
        <w:t xml:space="preserve"> </w:t>
      </w:r>
      <w:r w:rsidR="003B047E" w:rsidRPr="00F0370B">
        <w:rPr>
          <w:b/>
          <w:sz w:val="24"/>
        </w:rPr>
        <w:t>202</w:t>
      </w:r>
      <w:r w:rsidR="002A495B">
        <w:rPr>
          <w:b/>
          <w:sz w:val="24"/>
        </w:rPr>
        <w:t>5</w:t>
      </w:r>
      <w:r w:rsidR="003B047E" w:rsidRPr="00F0370B">
        <w:rPr>
          <w:b/>
          <w:sz w:val="24"/>
        </w:rPr>
        <w:t xml:space="preserve"> Group Meeting | </w:t>
      </w:r>
      <w:r>
        <w:rPr>
          <w:b/>
          <w:sz w:val="24"/>
        </w:rPr>
        <w:t>Wedne</w:t>
      </w:r>
      <w:r w:rsidR="002A495B" w:rsidRPr="002A495B">
        <w:rPr>
          <w:b/>
          <w:sz w:val="24"/>
        </w:rPr>
        <w:t xml:space="preserve">sday, </w:t>
      </w:r>
      <w:r>
        <w:rPr>
          <w:b/>
          <w:sz w:val="24"/>
        </w:rPr>
        <w:t>October 22</w:t>
      </w:r>
      <w:r w:rsidR="002A495B">
        <w:rPr>
          <w:b/>
          <w:sz w:val="24"/>
        </w:rPr>
        <w:t xml:space="preserve"> </w:t>
      </w:r>
      <w:r w:rsidR="002A495B" w:rsidRPr="002A495B">
        <w:rPr>
          <w:b/>
          <w:sz w:val="24"/>
        </w:rPr>
        <w:t>-</w:t>
      </w:r>
      <w:r w:rsidR="002A495B">
        <w:rPr>
          <w:b/>
          <w:sz w:val="24"/>
        </w:rPr>
        <w:t xml:space="preserve"> </w:t>
      </w:r>
      <w:r>
        <w:rPr>
          <w:b/>
          <w:sz w:val="24"/>
        </w:rPr>
        <w:t>Fri</w:t>
      </w:r>
      <w:r w:rsidR="002A495B" w:rsidRPr="002A495B">
        <w:rPr>
          <w:b/>
          <w:sz w:val="24"/>
        </w:rPr>
        <w:t xml:space="preserve">day, </w:t>
      </w:r>
      <w:r>
        <w:rPr>
          <w:b/>
          <w:sz w:val="24"/>
        </w:rPr>
        <w:t>October 24</w:t>
      </w:r>
      <w:r w:rsidR="002A495B">
        <w:rPr>
          <w:b/>
          <w:sz w:val="24"/>
        </w:rPr>
        <w:t>, 2025</w:t>
      </w:r>
    </w:p>
    <w:p w14:paraId="59A3AB45" w14:textId="429A1298" w:rsidR="006E1C7C" w:rsidRPr="00337E05" w:rsidRDefault="006E1C7C" w:rsidP="009A3D39">
      <w:pPr>
        <w:spacing w:line="293" w:lineRule="exact"/>
        <w:jc w:val="center"/>
        <w:rPr>
          <w:bCs/>
          <w:sz w:val="24"/>
        </w:rPr>
      </w:pPr>
      <w:hyperlink r:id="rId6" w:history="1">
        <w:r w:rsidRPr="00337E05">
          <w:rPr>
            <w:rStyle w:val="Hyperlink"/>
            <w:bCs/>
            <w:sz w:val="24"/>
          </w:rPr>
          <w:t>ecog-acrin.org/research/mentorship/travel-scholarships</w:t>
        </w:r>
      </w:hyperlink>
      <w:r w:rsidRPr="00337E05">
        <w:rPr>
          <w:bCs/>
          <w:sz w:val="24"/>
        </w:rPr>
        <w:t xml:space="preserve"> </w:t>
      </w:r>
    </w:p>
    <w:p w14:paraId="65ADFCF8" w14:textId="77777777" w:rsidR="002C36F9" w:rsidRDefault="002C36F9">
      <w:pPr>
        <w:pStyle w:val="BodyText"/>
        <w:spacing w:before="10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14:paraId="4F5AAA47" w14:textId="0DF29B07" w:rsidR="006E5E82" w:rsidRPr="0078545E" w:rsidRDefault="0047378A" w:rsidP="000C534B">
      <w:pPr>
        <w:pStyle w:val="BodyText"/>
        <w:spacing w:line="259" w:lineRule="auto"/>
        <w:ind w:left="119" w:right="115"/>
        <w:jc w:val="both"/>
        <w:rPr>
          <w:color w:val="000000" w:themeColor="text1"/>
        </w:rPr>
      </w:pPr>
      <w:bookmarkStart w:id="0" w:name="_Hlk126762414"/>
      <w:r>
        <w:rPr>
          <w:color w:val="1B1B1B"/>
        </w:rPr>
        <w:t xml:space="preserve">Named </w:t>
      </w:r>
      <w:r w:rsidR="00CC5EC3">
        <w:rPr>
          <w:color w:val="1B1B1B"/>
        </w:rPr>
        <w:t>for</w:t>
      </w:r>
      <w:r>
        <w:rPr>
          <w:color w:val="1B1B1B"/>
        </w:rPr>
        <w:t xml:space="preserve"> the late </w:t>
      </w:r>
      <w:r w:rsidRPr="0078545E">
        <w:rPr>
          <w:b/>
          <w:bCs/>
          <w:color w:val="000000" w:themeColor="text1"/>
        </w:rPr>
        <w:t xml:space="preserve">Edith </w:t>
      </w:r>
      <w:r w:rsidR="007C6E24" w:rsidRPr="0078545E">
        <w:rPr>
          <w:b/>
          <w:bCs/>
          <w:color w:val="000000" w:themeColor="text1"/>
        </w:rPr>
        <w:t xml:space="preserve">P. </w:t>
      </w:r>
      <w:r w:rsidRPr="0078545E">
        <w:rPr>
          <w:b/>
          <w:bCs/>
          <w:color w:val="000000" w:themeColor="text1"/>
        </w:rPr>
        <w:t xml:space="preserve">Mitchell, </w:t>
      </w:r>
      <w:r w:rsidR="007C6E24" w:rsidRPr="0078545E">
        <w:rPr>
          <w:b/>
          <w:bCs/>
          <w:color w:val="000000" w:themeColor="text1"/>
        </w:rPr>
        <w:t>MD,</w:t>
      </w:r>
      <w:r w:rsidR="007C6E24" w:rsidRPr="0078545E">
        <w:rPr>
          <w:color w:val="000000" w:themeColor="text1"/>
        </w:rPr>
        <w:t xml:space="preserve"> </w:t>
      </w:r>
      <w:r w:rsidR="007C6E24" w:rsidRPr="0078545E">
        <w:rPr>
          <w:b/>
          <w:bCs/>
          <w:color w:val="000000" w:themeColor="text1"/>
        </w:rPr>
        <w:t>MACP, FCCP, FRCP (London)</w:t>
      </w:r>
      <w:r w:rsidR="007C6E24" w:rsidRPr="0078545E">
        <w:rPr>
          <w:color w:val="000000" w:themeColor="text1"/>
        </w:rPr>
        <w:t>, the acclaimed oncology physician, researcher, teacher, and health equity pioneer</w:t>
      </w:r>
      <w:r w:rsidR="00337E05" w:rsidRPr="0078545E">
        <w:rPr>
          <w:color w:val="000000" w:themeColor="text1"/>
        </w:rPr>
        <w:t xml:space="preserve">, </w:t>
      </w:r>
      <w:r w:rsidRPr="0078545E">
        <w:rPr>
          <w:color w:val="000000" w:themeColor="text1"/>
        </w:rPr>
        <w:t>these</w:t>
      </w:r>
      <w:r w:rsidR="003B047E" w:rsidRPr="0078545E">
        <w:rPr>
          <w:color w:val="000000" w:themeColor="text1"/>
        </w:rPr>
        <w:t xml:space="preserve"> travel</w:t>
      </w:r>
      <w:r w:rsidR="00826D03" w:rsidRPr="0078545E">
        <w:rPr>
          <w:color w:val="000000" w:themeColor="text1"/>
        </w:rPr>
        <w:t xml:space="preserve"> </w:t>
      </w:r>
      <w:r w:rsidR="003B047E" w:rsidRPr="0078545E">
        <w:rPr>
          <w:color w:val="000000" w:themeColor="text1"/>
        </w:rPr>
        <w:t xml:space="preserve">scholarships </w:t>
      </w:r>
      <w:r w:rsidRPr="0078545E">
        <w:rPr>
          <w:color w:val="000000" w:themeColor="text1"/>
        </w:rPr>
        <w:t>provide support to attend</w:t>
      </w:r>
      <w:r w:rsidR="003B047E" w:rsidRPr="0078545E">
        <w:rPr>
          <w:color w:val="000000" w:themeColor="text1"/>
        </w:rPr>
        <w:t xml:space="preserve"> </w:t>
      </w:r>
      <w:r w:rsidR="007C6E24" w:rsidRPr="0078545E">
        <w:rPr>
          <w:color w:val="000000" w:themeColor="text1"/>
        </w:rPr>
        <w:t>a</w:t>
      </w:r>
      <w:r w:rsidRPr="0078545E">
        <w:rPr>
          <w:color w:val="000000" w:themeColor="text1"/>
        </w:rPr>
        <w:t xml:space="preserve"> </w:t>
      </w:r>
      <w:r w:rsidR="003B047E" w:rsidRPr="0078545E">
        <w:rPr>
          <w:color w:val="000000" w:themeColor="text1"/>
        </w:rPr>
        <w:t xml:space="preserve">semi-annual </w:t>
      </w:r>
      <w:r w:rsidR="007C6E24" w:rsidRPr="0078545E">
        <w:rPr>
          <w:color w:val="000000" w:themeColor="text1"/>
        </w:rPr>
        <w:t xml:space="preserve">meeting of the </w:t>
      </w:r>
      <w:r w:rsidRPr="0078545E">
        <w:rPr>
          <w:color w:val="000000" w:themeColor="text1"/>
        </w:rPr>
        <w:t xml:space="preserve">ECOG-ACRIN </w:t>
      </w:r>
      <w:r w:rsidR="007C6E24" w:rsidRPr="0078545E">
        <w:rPr>
          <w:color w:val="000000" w:themeColor="text1"/>
        </w:rPr>
        <w:t xml:space="preserve">Cancer Research </w:t>
      </w:r>
      <w:r w:rsidR="003B047E" w:rsidRPr="0078545E">
        <w:rPr>
          <w:color w:val="000000" w:themeColor="text1"/>
        </w:rPr>
        <w:t xml:space="preserve">Group </w:t>
      </w:r>
      <w:r w:rsidR="007C6E24" w:rsidRPr="0078545E">
        <w:rPr>
          <w:color w:val="000000" w:themeColor="text1"/>
        </w:rPr>
        <w:t>(ECOG-ACRIN)</w:t>
      </w:r>
      <w:r w:rsidR="003B047E" w:rsidRPr="0078545E">
        <w:rPr>
          <w:color w:val="000000" w:themeColor="text1"/>
        </w:rPr>
        <w:t>.</w:t>
      </w:r>
      <w:r w:rsidR="003A25FF" w:rsidRPr="0078545E">
        <w:rPr>
          <w:color w:val="000000" w:themeColor="text1"/>
        </w:rPr>
        <w:t xml:space="preserve"> </w:t>
      </w:r>
      <w:r w:rsidR="00337E05" w:rsidRPr="0078545E">
        <w:rPr>
          <w:color w:val="000000" w:themeColor="text1"/>
        </w:rPr>
        <w:t>The program honors Dr. Mitchell (1948-2024), who championed health equity and sought to build a more diverse</w:t>
      </w:r>
      <w:r w:rsidR="00A11A05" w:rsidRPr="0078545E">
        <w:rPr>
          <w:color w:val="000000" w:themeColor="text1"/>
        </w:rPr>
        <w:t xml:space="preserve"> and </w:t>
      </w:r>
      <w:r w:rsidR="00337E05" w:rsidRPr="0078545E">
        <w:rPr>
          <w:color w:val="000000" w:themeColor="text1"/>
        </w:rPr>
        <w:t xml:space="preserve">inclusive oncology workforce. </w:t>
      </w:r>
    </w:p>
    <w:p w14:paraId="0209E5BF" w14:textId="77777777" w:rsidR="006E5E82" w:rsidRPr="0078545E" w:rsidRDefault="006E5E82" w:rsidP="000C534B">
      <w:pPr>
        <w:pStyle w:val="BodyText"/>
        <w:spacing w:line="259" w:lineRule="auto"/>
        <w:ind w:left="119" w:right="115"/>
        <w:jc w:val="both"/>
        <w:rPr>
          <w:color w:val="000000" w:themeColor="text1"/>
        </w:rPr>
      </w:pPr>
    </w:p>
    <w:p w14:paraId="510E9B46" w14:textId="4CB20DFD" w:rsidR="000C534B" w:rsidRPr="0078545E" w:rsidRDefault="003B047E" w:rsidP="00AC78B4">
      <w:pPr>
        <w:pStyle w:val="BodyText"/>
        <w:spacing w:line="259" w:lineRule="auto"/>
        <w:ind w:left="119" w:right="115"/>
        <w:jc w:val="both"/>
        <w:rPr>
          <w:color w:val="000000" w:themeColor="text1"/>
        </w:rPr>
      </w:pPr>
      <w:bookmarkStart w:id="1" w:name="_Hlk175665034"/>
      <w:r w:rsidRPr="0078545E">
        <w:rPr>
          <w:color w:val="000000" w:themeColor="text1"/>
        </w:rPr>
        <w:t>Th</w:t>
      </w:r>
      <w:r w:rsidR="007C6E24" w:rsidRPr="0078545E">
        <w:rPr>
          <w:color w:val="000000" w:themeColor="text1"/>
        </w:rPr>
        <w:t xml:space="preserve">e </w:t>
      </w:r>
      <w:r w:rsidR="00405447">
        <w:rPr>
          <w:color w:val="000000" w:themeColor="text1"/>
        </w:rPr>
        <w:t>Fall</w:t>
      </w:r>
      <w:r w:rsidR="009F5718" w:rsidRPr="0078545E">
        <w:rPr>
          <w:color w:val="000000" w:themeColor="text1"/>
        </w:rPr>
        <w:t xml:space="preserve"> </w:t>
      </w:r>
      <w:r w:rsidR="007C6E24" w:rsidRPr="0078545E">
        <w:rPr>
          <w:color w:val="000000" w:themeColor="text1"/>
        </w:rPr>
        <w:t>202</w:t>
      </w:r>
      <w:r w:rsidR="009F5718" w:rsidRPr="0078545E">
        <w:rPr>
          <w:color w:val="000000" w:themeColor="text1"/>
        </w:rPr>
        <w:t>5</w:t>
      </w:r>
      <w:r w:rsidR="007C6E24" w:rsidRPr="0078545E">
        <w:rPr>
          <w:color w:val="000000" w:themeColor="text1"/>
        </w:rPr>
        <w:t xml:space="preserve"> Group Meeting will </w:t>
      </w:r>
      <w:r w:rsidR="00337E05" w:rsidRPr="0078545E">
        <w:rPr>
          <w:color w:val="000000" w:themeColor="text1"/>
        </w:rPr>
        <w:t xml:space="preserve">take place </w:t>
      </w:r>
      <w:bookmarkEnd w:id="0"/>
      <w:r w:rsidR="00AC78B4" w:rsidRPr="0078545E">
        <w:rPr>
          <w:color w:val="000000" w:themeColor="text1"/>
        </w:rPr>
        <w:t xml:space="preserve">at the </w:t>
      </w:r>
      <w:r w:rsidR="00405447" w:rsidRPr="00405447">
        <w:rPr>
          <w:b/>
          <w:bCs/>
          <w:color w:val="000000" w:themeColor="text1"/>
        </w:rPr>
        <w:t>Philadelphia Marriott Downtown</w:t>
      </w:r>
      <w:r w:rsidR="009F5718" w:rsidRPr="0078545E">
        <w:rPr>
          <w:b/>
          <w:bCs/>
          <w:color w:val="000000" w:themeColor="text1"/>
        </w:rPr>
        <w:t xml:space="preserve"> Hotel</w:t>
      </w:r>
      <w:r w:rsidR="00F0370B" w:rsidRPr="0078545E">
        <w:rPr>
          <w:b/>
          <w:bCs/>
          <w:color w:val="000000" w:themeColor="text1"/>
        </w:rPr>
        <w:t xml:space="preserve">. </w:t>
      </w:r>
      <w:bookmarkEnd w:id="1"/>
      <w:r w:rsidR="00A11A05" w:rsidRPr="0078545E">
        <w:rPr>
          <w:color w:val="000000" w:themeColor="text1"/>
        </w:rPr>
        <w:t>A</w:t>
      </w:r>
      <w:r w:rsidR="007C6E24" w:rsidRPr="0078545E">
        <w:rPr>
          <w:color w:val="000000" w:themeColor="text1"/>
        </w:rPr>
        <w:t xml:space="preserve">wardees will attend the </w:t>
      </w:r>
      <w:r w:rsidRPr="0078545E">
        <w:rPr>
          <w:color w:val="000000" w:themeColor="text1"/>
        </w:rPr>
        <w:t xml:space="preserve">Health Equity Committee </w:t>
      </w:r>
      <w:r w:rsidR="006E5E82" w:rsidRPr="0078545E">
        <w:rPr>
          <w:color w:val="000000" w:themeColor="text1"/>
        </w:rPr>
        <w:t>s</w:t>
      </w:r>
      <w:r w:rsidRPr="0078545E">
        <w:rPr>
          <w:color w:val="000000" w:themeColor="text1"/>
        </w:rPr>
        <w:t>ession</w:t>
      </w:r>
      <w:r w:rsidR="00585B66" w:rsidRPr="0078545E">
        <w:rPr>
          <w:color w:val="000000" w:themeColor="text1"/>
        </w:rPr>
        <w:t xml:space="preserve"> and</w:t>
      </w:r>
      <w:r w:rsidR="007C6E24" w:rsidRPr="0078545E">
        <w:rPr>
          <w:color w:val="000000" w:themeColor="text1"/>
        </w:rPr>
        <w:t xml:space="preserve"> numerous scientific </w:t>
      </w:r>
      <w:r w:rsidRPr="0078545E">
        <w:rPr>
          <w:color w:val="000000" w:themeColor="text1"/>
        </w:rPr>
        <w:t xml:space="preserve">sessions </w:t>
      </w:r>
      <w:r w:rsidR="007C6E24" w:rsidRPr="0078545E">
        <w:rPr>
          <w:color w:val="000000" w:themeColor="text1"/>
        </w:rPr>
        <w:t xml:space="preserve">that </w:t>
      </w:r>
      <w:r w:rsidRPr="0078545E">
        <w:rPr>
          <w:color w:val="000000" w:themeColor="text1"/>
        </w:rPr>
        <w:t>highlight active and planned research studies in the areas of cancer control and outcomes, therapeutic studies</w:t>
      </w:r>
      <w:r w:rsidR="00F07C35" w:rsidRPr="0078545E">
        <w:rPr>
          <w:color w:val="000000" w:themeColor="text1"/>
        </w:rPr>
        <w:t>,</w:t>
      </w:r>
      <w:r w:rsidRPr="0078545E">
        <w:rPr>
          <w:color w:val="000000" w:themeColor="text1"/>
        </w:rPr>
        <w:t xml:space="preserve"> and biomarker sciences.</w:t>
      </w:r>
      <w:r w:rsidR="00F0370B" w:rsidRPr="0078545E">
        <w:rPr>
          <w:color w:val="000000" w:themeColor="text1"/>
        </w:rPr>
        <w:t xml:space="preserve"> </w:t>
      </w:r>
      <w:r w:rsidR="007B7721" w:rsidRPr="0078545E">
        <w:rPr>
          <w:color w:val="000000" w:themeColor="text1"/>
        </w:rPr>
        <w:t>A</w:t>
      </w:r>
      <w:r w:rsidR="00826D03" w:rsidRPr="0078545E">
        <w:rPr>
          <w:color w:val="000000" w:themeColor="text1"/>
        </w:rPr>
        <w:t>wardees will receive further information regarding meeting-related expenses that will be covered or reimbursed,</w:t>
      </w:r>
      <w:r w:rsidR="005466F8" w:rsidRPr="0078545E">
        <w:rPr>
          <w:color w:val="000000" w:themeColor="text1"/>
        </w:rPr>
        <w:t xml:space="preserve"> </w:t>
      </w:r>
      <w:r w:rsidR="00826D03" w:rsidRPr="0078545E">
        <w:rPr>
          <w:color w:val="000000" w:themeColor="text1"/>
        </w:rPr>
        <w:t>including transportation, lodging, and meals.</w:t>
      </w:r>
      <w:r w:rsidR="006E1C7C" w:rsidRPr="0078545E">
        <w:rPr>
          <w:color w:val="000000" w:themeColor="text1"/>
        </w:rPr>
        <w:t xml:space="preserve"> </w:t>
      </w:r>
    </w:p>
    <w:p w14:paraId="7B65569B" w14:textId="77777777" w:rsidR="000C534B" w:rsidRDefault="000C534B" w:rsidP="000C534B">
      <w:pPr>
        <w:pStyle w:val="BodyText"/>
        <w:spacing w:line="259" w:lineRule="auto"/>
        <w:ind w:left="119" w:right="115"/>
        <w:jc w:val="both"/>
      </w:pPr>
    </w:p>
    <w:p w14:paraId="1C2076C7" w14:textId="039ED3AC" w:rsidR="0007773B" w:rsidRPr="000C534B" w:rsidRDefault="003B047E" w:rsidP="000C534B">
      <w:pPr>
        <w:pStyle w:val="BodyText"/>
        <w:spacing w:line="259" w:lineRule="auto"/>
        <w:ind w:left="119" w:right="115"/>
        <w:jc w:val="both"/>
        <w:rPr>
          <w:b/>
          <w:bCs/>
          <w:u w:val="single"/>
        </w:rPr>
      </w:pPr>
      <w:r w:rsidRPr="000C534B">
        <w:rPr>
          <w:b/>
          <w:bCs/>
          <w:u w:val="single"/>
        </w:rPr>
        <w:t>Application Process and Deadline:</w:t>
      </w:r>
    </w:p>
    <w:p w14:paraId="247981E4" w14:textId="005DD4B5" w:rsidR="0007773B" w:rsidRDefault="007B7721" w:rsidP="00441ED0">
      <w:pPr>
        <w:pStyle w:val="BodyText"/>
        <w:spacing w:before="1" w:line="237" w:lineRule="auto"/>
        <w:ind w:left="120" w:right="136"/>
        <w:jc w:val="both"/>
      </w:pPr>
      <w:bookmarkStart w:id="2" w:name="_Hlk126760344"/>
      <w:r>
        <w:t xml:space="preserve">Applicants should </w:t>
      </w:r>
      <w:r w:rsidR="00441ED0">
        <w:t>submit</w:t>
      </w:r>
      <w:r w:rsidR="00602FDA">
        <w:t xml:space="preserve"> </w:t>
      </w:r>
      <w:r>
        <w:t xml:space="preserve">an email </w:t>
      </w:r>
      <w:r w:rsidR="00441ED0">
        <w:t xml:space="preserve">to </w:t>
      </w:r>
      <w:hyperlink r:id="rId7" w:history="1">
        <w:r w:rsidR="00441ED0" w:rsidRPr="009932C3">
          <w:rPr>
            <w:rStyle w:val="Hyperlink"/>
          </w:rPr>
          <w:t>EAscholarship@ecog-acrin.org</w:t>
        </w:r>
      </w:hyperlink>
      <w:r w:rsidR="00441ED0">
        <w:t xml:space="preserve"> </w:t>
      </w:r>
      <w:r w:rsidR="00602FDA">
        <w:t>that includes the following documents as pdf files</w:t>
      </w:r>
      <w:r w:rsidR="00441ED0">
        <w:t>.</w:t>
      </w:r>
      <w:r w:rsidR="00602FDA">
        <w:t xml:space="preserve"> </w:t>
      </w:r>
      <w:r w:rsidR="00441ED0">
        <w:t xml:space="preserve">The deadline for </w:t>
      </w:r>
      <w:r w:rsidR="00441ED0" w:rsidRPr="00E0288C">
        <w:t xml:space="preserve">submission </w:t>
      </w:r>
      <w:r w:rsidR="006E1C7C" w:rsidRPr="00E0288C">
        <w:t>is</w:t>
      </w:r>
      <w:r w:rsidR="00602FDA" w:rsidRPr="00E0288C">
        <w:rPr>
          <w:rStyle w:val="Hyperlink"/>
          <w:color w:val="auto"/>
          <w:u w:val="none"/>
        </w:rPr>
        <w:t xml:space="preserve"> </w:t>
      </w:r>
      <w:bookmarkStart w:id="3" w:name="_Hlk192856266"/>
      <w:r w:rsidR="002A75F7">
        <w:rPr>
          <w:rStyle w:val="Hyperlink"/>
          <w:b/>
          <w:bCs/>
          <w:color w:val="auto"/>
          <w:u w:val="none"/>
        </w:rPr>
        <w:t>Friday, September 12,</w:t>
      </w:r>
      <w:r w:rsidR="00C55DCC" w:rsidRPr="00B45BD5">
        <w:rPr>
          <w:rStyle w:val="Hyperlink"/>
          <w:b/>
          <w:bCs/>
          <w:color w:val="auto"/>
          <w:u w:val="none"/>
        </w:rPr>
        <w:t xml:space="preserve"> </w:t>
      </w:r>
      <w:bookmarkStart w:id="4" w:name="_Hlk175665279"/>
      <w:r w:rsidR="00602FDA" w:rsidRPr="00B45BD5">
        <w:rPr>
          <w:rStyle w:val="Hyperlink"/>
          <w:b/>
          <w:bCs/>
          <w:color w:val="auto"/>
          <w:u w:val="none"/>
        </w:rPr>
        <w:t>202</w:t>
      </w:r>
      <w:r w:rsidR="00791837" w:rsidRPr="00B45BD5">
        <w:rPr>
          <w:rStyle w:val="Hyperlink"/>
          <w:b/>
          <w:bCs/>
          <w:color w:val="auto"/>
          <w:u w:val="none"/>
        </w:rPr>
        <w:t>5</w:t>
      </w:r>
      <w:bookmarkEnd w:id="3"/>
      <w:r w:rsidR="00602FDA" w:rsidRPr="00536FA8">
        <w:rPr>
          <w:rStyle w:val="Hyperlink"/>
          <w:b/>
          <w:bCs/>
          <w:color w:val="auto"/>
          <w:u w:val="none"/>
        </w:rPr>
        <w:t>,</w:t>
      </w:r>
      <w:r w:rsidR="00602FDA" w:rsidRPr="00E0288C">
        <w:rPr>
          <w:rStyle w:val="Hyperlink"/>
          <w:b/>
          <w:bCs/>
          <w:color w:val="auto"/>
          <w:u w:val="none"/>
        </w:rPr>
        <w:t xml:space="preserve"> </w:t>
      </w:r>
      <w:r w:rsidR="00536FA8">
        <w:rPr>
          <w:rStyle w:val="Hyperlink"/>
          <w:b/>
          <w:bCs/>
          <w:color w:val="auto"/>
          <w:u w:val="none"/>
        </w:rPr>
        <w:t xml:space="preserve">at </w:t>
      </w:r>
      <w:r w:rsidR="00602FDA" w:rsidRPr="00E0288C">
        <w:rPr>
          <w:rStyle w:val="Hyperlink"/>
          <w:b/>
          <w:bCs/>
          <w:color w:val="auto"/>
          <w:u w:val="none"/>
        </w:rPr>
        <w:t>11:59</w:t>
      </w:r>
      <w:r w:rsidR="006E1C7C" w:rsidRPr="00E0288C">
        <w:rPr>
          <w:rStyle w:val="Hyperlink"/>
          <w:b/>
          <w:bCs/>
          <w:color w:val="auto"/>
          <w:u w:val="none"/>
        </w:rPr>
        <w:t xml:space="preserve"> PM</w:t>
      </w:r>
      <w:r w:rsidR="00602FDA" w:rsidRPr="00E0288C">
        <w:rPr>
          <w:rStyle w:val="Hyperlink"/>
          <w:b/>
          <w:bCs/>
          <w:color w:val="auto"/>
          <w:u w:val="none"/>
        </w:rPr>
        <w:t xml:space="preserve"> (Eastern Time)</w:t>
      </w:r>
      <w:bookmarkEnd w:id="2"/>
      <w:r w:rsidR="00602FDA" w:rsidRPr="00E0288C">
        <w:rPr>
          <w:rStyle w:val="Hyperlink"/>
          <w:color w:val="auto"/>
          <w:u w:val="none"/>
        </w:rPr>
        <w:t>.</w:t>
      </w:r>
      <w:r w:rsidR="00602FDA">
        <w:rPr>
          <w:rStyle w:val="Hyperlink"/>
          <w:color w:val="auto"/>
          <w:u w:val="none"/>
        </w:rPr>
        <w:t xml:space="preserve"> </w:t>
      </w:r>
      <w:bookmarkEnd w:id="4"/>
    </w:p>
    <w:p w14:paraId="6478DA3F" w14:textId="759A6540" w:rsidR="0007773B" w:rsidRDefault="003B047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79" w:lineRule="exact"/>
        <w:ind w:hanging="360"/>
        <w:rPr>
          <w:rFonts w:ascii="Symbol" w:hAnsi="Symbol"/>
          <w:color w:val="1B1B1B"/>
        </w:rPr>
      </w:pPr>
      <w:r>
        <w:rPr>
          <w:color w:val="1B1B1B"/>
        </w:rPr>
        <w:t>Current CV or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biosketch</w:t>
      </w:r>
    </w:p>
    <w:p w14:paraId="0B599B9A" w14:textId="4EDB1FB0" w:rsidR="0007773B" w:rsidRDefault="003B047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0"/>
        <w:rPr>
          <w:rFonts w:ascii="Symbol" w:hAnsi="Symbol"/>
          <w:color w:val="1B1B1B"/>
        </w:rPr>
      </w:pPr>
      <w:r>
        <w:rPr>
          <w:color w:val="1B1B1B"/>
        </w:rPr>
        <w:t>Brief cover letter of interest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describing:</w:t>
      </w:r>
    </w:p>
    <w:p w14:paraId="07B307F7" w14:textId="5F03218A" w:rsidR="0007773B" w:rsidRDefault="003B047E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72" w:lineRule="exact"/>
        <w:ind w:hanging="360"/>
      </w:pPr>
      <w:r>
        <w:rPr>
          <w:color w:val="1B1B1B"/>
        </w:rPr>
        <w:t>Career goals and research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interests</w:t>
      </w:r>
    </w:p>
    <w:p w14:paraId="7A4537DD" w14:textId="3B73D601" w:rsidR="0007773B" w:rsidRDefault="003B047E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69" w:lineRule="exact"/>
        <w:ind w:hanging="360"/>
      </w:pPr>
      <w:r>
        <w:rPr>
          <w:color w:val="1B1B1B"/>
        </w:rPr>
        <w:t>Relevant coursework and community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service</w:t>
      </w:r>
    </w:p>
    <w:p w14:paraId="4C7D0EC6" w14:textId="77B7BF66" w:rsidR="0007773B" w:rsidRDefault="003B047E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69" w:lineRule="exact"/>
        <w:ind w:hanging="360"/>
      </w:pPr>
      <w:r>
        <w:rPr>
          <w:color w:val="1B1B1B"/>
        </w:rPr>
        <w:t>Information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or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experience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sought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to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be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gained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by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attending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the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ECOG-ACRIN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conference</w:t>
      </w:r>
    </w:p>
    <w:p w14:paraId="74AC9493" w14:textId="42B807CE" w:rsidR="0007773B" w:rsidRPr="00480968" w:rsidRDefault="003B047E">
      <w:pPr>
        <w:pStyle w:val="ListParagraph"/>
        <w:numPr>
          <w:ilvl w:val="0"/>
          <w:numId w:val="1"/>
        </w:numPr>
        <w:tabs>
          <w:tab w:val="left" w:pos="841"/>
        </w:tabs>
        <w:ind w:right="115" w:hanging="360"/>
        <w:jc w:val="both"/>
        <w:rPr>
          <w:rFonts w:ascii="Symbol" w:hAnsi="Symbol"/>
        </w:rPr>
      </w:pPr>
      <w:r>
        <w:t>Letter of support from any of the following</w:t>
      </w:r>
      <w:r w:rsidR="003A25FF">
        <w:t>, if a</w:t>
      </w:r>
      <w:r w:rsidR="002B44A6">
        <w:t xml:space="preserve">pplicable: </w:t>
      </w:r>
      <w:r>
        <w:t>institutional department chair, section head or division director, ECOG-ACRIN Principal Investigator or committee chair</w:t>
      </w:r>
    </w:p>
    <w:p w14:paraId="4627180A" w14:textId="65DD47BD" w:rsidR="00A11A05" w:rsidRDefault="00A11A05" w:rsidP="00480968">
      <w:pPr>
        <w:pStyle w:val="ListParagraph"/>
        <w:numPr>
          <w:ilvl w:val="1"/>
          <w:numId w:val="1"/>
        </w:numPr>
        <w:tabs>
          <w:tab w:val="left" w:pos="841"/>
        </w:tabs>
        <w:ind w:right="115"/>
        <w:jc w:val="both"/>
        <w:rPr>
          <w:rFonts w:ascii="Symbol" w:hAnsi="Symbol"/>
        </w:rPr>
      </w:pPr>
      <w:r>
        <w:t>Individuals may also apply without an institutional affiliation or contact</w:t>
      </w:r>
    </w:p>
    <w:p w14:paraId="68B25FC5" w14:textId="67859308" w:rsidR="0007773B" w:rsidRDefault="0007773B">
      <w:pPr>
        <w:pStyle w:val="BodyText"/>
        <w:spacing w:before="1"/>
      </w:pPr>
    </w:p>
    <w:p w14:paraId="25882258" w14:textId="1A38691C" w:rsidR="000C534B" w:rsidRPr="0078545E" w:rsidRDefault="000C534B" w:rsidP="000C534B">
      <w:pPr>
        <w:pStyle w:val="BodyText"/>
        <w:ind w:left="120" w:right="114"/>
        <w:jc w:val="both"/>
        <w:rPr>
          <w:b/>
          <w:bCs/>
          <w:color w:val="000000" w:themeColor="text1"/>
          <w:u w:val="single"/>
        </w:rPr>
      </w:pPr>
      <w:r w:rsidRPr="0078545E">
        <w:rPr>
          <w:b/>
          <w:bCs/>
          <w:color w:val="000000" w:themeColor="text1"/>
          <w:u w:val="single"/>
        </w:rPr>
        <w:t>Eligibility Criteria</w:t>
      </w:r>
      <w:r w:rsidR="00952659" w:rsidRPr="0078545E">
        <w:rPr>
          <w:b/>
          <w:bCs/>
          <w:color w:val="000000" w:themeColor="text1"/>
          <w:u w:val="single"/>
        </w:rPr>
        <w:t xml:space="preserve"> and Review Process</w:t>
      </w:r>
      <w:r w:rsidRPr="0078545E">
        <w:rPr>
          <w:b/>
          <w:bCs/>
          <w:color w:val="000000" w:themeColor="text1"/>
          <w:u w:val="single"/>
        </w:rPr>
        <w:t>:</w:t>
      </w:r>
    </w:p>
    <w:p w14:paraId="729A4B61" w14:textId="080F1346" w:rsidR="000C534B" w:rsidRPr="00B5301D" w:rsidRDefault="000C534B" w:rsidP="000C534B">
      <w:pPr>
        <w:pStyle w:val="BodyText"/>
        <w:ind w:left="120" w:right="114"/>
        <w:jc w:val="both"/>
      </w:pPr>
      <w:r w:rsidRPr="00B5301D">
        <w:t>This program is open to trainees, including students, residents, fellows, and early career investigators, who self-identify with populations historically excluded from medicine and science</w:t>
      </w:r>
      <w:r w:rsidRPr="00486DA4">
        <w:t xml:space="preserve">. </w:t>
      </w:r>
      <w:r w:rsidR="00F75D6B">
        <w:t>P</w:t>
      </w:r>
      <w:r w:rsidRPr="00B5301D">
        <w:t xml:space="preserve">lease note that </w:t>
      </w:r>
      <w:r w:rsidR="00F75D6B">
        <w:t>ECOG-ACRIN</w:t>
      </w:r>
      <w:r w:rsidRPr="00B5301D">
        <w:t xml:space="preserve"> also acknowledges</w:t>
      </w:r>
      <w:r w:rsidR="00F75D6B">
        <w:t xml:space="preserve"> that</w:t>
      </w:r>
      <w:r w:rsidRPr="00B5301D">
        <w:t xml:space="preserve"> sexual and gender minority (SGM) populations </w:t>
      </w:r>
      <w:r w:rsidR="00F75D6B">
        <w:t>have been</w:t>
      </w:r>
      <w:r w:rsidRPr="00B5301D">
        <w:t xml:space="preserve"> historically excluded from medicine and science.</w:t>
      </w:r>
    </w:p>
    <w:p w14:paraId="244AB809" w14:textId="77777777" w:rsidR="000C534B" w:rsidRPr="00B5301D" w:rsidRDefault="000C534B" w:rsidP="000C534B">
      <w:pPr>
        <w:pStyle w:val="BodyText"/>
        <w:ind w:left="120" w:right="114"/>
        <w:jc w:val="both"/>
      </w:pPr>
    </w:p>
    <w:p w14:paraId="59E5536E" w14:textId="49ACB597" w:rsidR="00825AC5" w:rsidRDefault="000C534B" w:rsidP="000C534B">
      <w:pPr>
        <w:pStyle w:val="BodyText"/>
        <w:ind w:left="120" w:right="114"/>
        <w:jc w:val="both"/>
      </w:pPr>
      <w:r w:rsidRPr="00B5301D">
        <w:t>This program is also open to researchers who have a primary focus on health equity. However, applications from those who self-identify with populations historically excluded from medicine and science will be prioritized.</w:t>
      </w:r>
      <w:r w:rsidR="00825AC5">
        <w:t xml:space="preserve">  </w:t>
      </w:r>
    </w:p>
    <w:p w14:paraId="233BEE50" w14:textId="77777777" w:rsidR="00825AC5" w:rsidRDefault="00825AC5" w:rsidP="000C534B">
      <w:pPr>
        <w:pStyle w:val="BodyText"/>
        <w:ind w:left="120" w:right="114"/>
        <w:jc w:val="both"/>
      </w:pPr>
    </w:p>
    <w:p w14:paraId="1E10EE65" w14:textId="4B9E29BA" w:rsidR="0007773B" w:rsidRDefault="00825AC5" w:rsidP="00825AC5">
      <w:pPr>
        <w:pStyle w:val="BodyText"/>
        <w:ind w:left="120" w:right="114"/>
        <w:jc w:val="both"/>
      </w:pPr>
      <w:r w:rsidRPr="00825AC5">
        <w:t>Criteria used to identify award</w:t>
      </w:r>
      <w:r>
        <w:t xml:space="preserve">ees </w:t>
      </w:r>
      <w:r w:rsidRPr="00825AC5">
        <w:t xml:space="preserve">will include the stage of career and alignment between career goals and </w:t>
      </w:r>
      <w:hyperlink r:id="rId8" w:history="1">
        <w:r w:rsidRPr="00825AC5">
          <w:rPr>
            <w:rStyle w:val="Hyperlink"/>
          </w:rPr>
          <w:t>ECOG-ACRIN research priorities</w:t>
        </w:r>
      </w:hyperlink>
      <w:r>
        <w:t xml:space="preserve">. </w:t>
      </w:r>
      <w:r w:rsidR="003B047E">
        <w:t>All submitted materials will be reviewed by a committee</w:t>
      </w:r>
      <w:r w:rsidR="003B047E">
        <w:rPr>
          <w:spacing w:val="-10"/>
        </w:rPr>
        <w:t xml:space="preserve"> </w:t>
      </w:r>
      <w:r w:rsidR="003B047E">
        <w:t>com</w:t>
      </w:r>
      <w:r w:rsidR="00C87D7C">
        <w:t>po</w:t>
      </w:r>
      <w:r w:rsidR="003B047E">
        <w:t>sed</w:t>
      </w:r>
      <w:r w:rsidR="003B047E">
        <w:rPr>
          <w:spacing w:val="-11"/>
        </w:rPr>
        <w:t xml:space="preserve"> </w:t>
      </w:r>
      <w:r w:rsidR="003B047E">
        <w:t>of</w:t>
      </w:r>
      <w:r w:rsidR="003B047E">
        <w:rPr>
          <w:spacing w:val="-8"/>
        </w:rPr>
        <w:t xml:space="preserve"> </w:t>
      </w:r>
      <w:r w:rsidR="003B047E">
        <w:t>ECOG-ACRIN</w:t>
      </w:r>
      <w:r w:rsidR="003B047E">
        <w:rPr>
          <w:spacing w:val="-10"/>
        </w:rPr>
        <w:t xml:space="preserve"> </w:t>
      </w:r>
      <w:r w:rsidR="003B047E">
        <w:t>committee</w:t>
      </w:r>
      <w:r w:rsidR="003B047E">
        <w:rPr>
          <w:spacing w:val="-9"/>
        </w:rPr>
        <w:t xml:space="preserve"> </w:t>
      </w:r>
      <w:r w:rsidR="003B047E">
        <w:t>chairs</w:t>
      </w:r>
      <w:r w:rsidR="003B047E">
        <w:rPr>
          <w:spacing w:val="-8"/>
        </w:rPr>
        <w:t xml:space="preserve"> </w:t>
      </w:r>
      <w:r w:rsidR="003B047E">
        <w:t>and</w:t>
      </w:r>
      <w:r w:rsidR="003B047E">
        <w:rPr>
          <w:spacing w:val="-9"/>
        </w:rPr>
        <w:t xml:space="preserve"> </w:t>
      </w:r>
      <w:r w:rsidR="003B047E">
        <w:t>investigators.</w:t>
      </w:r>
      <w:r w:rsidR="003B047E">
        <w:rPr>
          <w:spacing w:val="-11"/>
        </w:rPr>
        <w:t xml:space="preserve"> </w:t>
      </w:r>
      <w:bookmarkStart w:id="5" w:name="_Hlk175665363"/>
      <w:r w:rsidR="00441ED0">
        <w:t>A</w:t>
      </w:r>
      <w:r w:rsidR="006E1C7C">
        <w:t xml:space="preserve">pplicants </w:t>
      </w:r>
      <w:r w:rsidR="003B047E">
        <w:t xml:space="preserve">will be notified via email by </w:t>
      </w:r>
      <w:bookmarkStart w:id="6" w:name="_Hlk126760390"/>
      <w:r w:rsidR="002A75F7" w:rsidRPr="002A75F7">
        <w:rPr>
          <w:rStyle w:val="Hyperlink"/>
          <w:b/>
          <w:bCs/>
          <w:color w:val="auto"/>
          <w:u w:val="none"/>
        </w:rPr>
        <w:t xml:space="preserve">Friday, September 26, </w:t>
      </w:r>
      <w:r w:rsidR="00B45BD5" w:rsidRPr="002A75F7">
        <w:rPr>
          <w:rStyle w:val="Hyperlink"/>
          <w:b/>
          <w:bCs/>
          <w:color w:val="auto"/>
          <w:u w:val="none"/>
        </w:rPr>
        <w:t>2025</w:t>
      </w:r>
      <w:bookmarkEnd w:id="6"/>
      <w:r w:rsidR="0078545E" w:rsidRPr="00B45BD5">
        <w:rPr>
          <w:b/>
          <w:bCs/>
        </w:rPr>
        <w:t>.</w:t>
      </w:r>
    </w:p>
    <w:bookmarkEnd w:id="5"/>
    <w:p w14:paraId="0A966CC4" w14:textId="28C8567C" w:rsidR="0007773B" w:rsidRDefault="0007773B">
      <w:pPr>
        <w:pStyle w:val="BodyText"/>
        <w:spacing w:before="1"/>
      </w:pPr>
    </w:p>
    <w:p w14:paraId="47D74709" w14:textId="2BFD3E32" w:rsidR="0007773B" w:rsidRDefault="003B047E">
      <w:pPr>
        <w:pStyle w:val="Heading2"/>
      </w:pPr>
      <w:bookmarkStart w:id="7" w:name="Conference_Health_and_Safety"/>
      <w:bookmarkEnd w:id="7"/>
      <w:r>
        <w:rPr>
          <w:u w:val="single"/>
        </w:rPr>
        <w:t>Conference Health and Safety</w:t>
      </w:r>
    </w:p>
    <w:p w14:paraId="406DBD1E" w14:textId="450E0447" w:rsidR="0007773B" w:rsidRDefault="003B047E" w:rsidP="000C534B">
      <w:pPr>
        <w:pStyle w:val="BodyText"/>
        <w:spacing w:before="2" w:line="237" w:lineRule="auto"/>
        <w:ind w:left="120" w:right="326"/>
      </w:pPr>
      <w:r w:rsidRPr="00164138">
        <w:t>ECOG-ACRIN</w:t>
      </w:r>
      <w:r w:rsidR="00B5301D">
        <w:t xml:space="preserve"> Cancer</w:t>
      </w:r>
      <w:r w:rsidRPr="00164138">
        <w:t xml:space="preserve"> Research Group conference attendees should review the </w:t>
      </w:r>
      <w:r w:rsidR="00100FD4" w:rsidRPr="00100FD4">
        <w:t>Philadelphia</w:t>
      </w:r>
      <w:r w:rsidR="00F0370B" w:rsidRPr="00F0370B">
        <w:t xml:space="preserve">, </w:t>
      </w:r>
      <w:r w:rsidR="00100FD4">
        <w:t>PA</w:t>
      </w:r>
      <w:r w:rsidR="00B45BD5">
        <w:t>,</w:t>
      </w:r>
      <w:r w:rsidR="00F0370B">
        <w:t xml:space="preserve"> </w:t>
      </w:r>
      <w:r w:rsidRPr="00164138">
        <w:t>and federal CDC public information websites for the most up-to-date</w:t>
      </w:r>
      <w:r w:rsidRPr="00164138">
        <w:rPr>
          <w:spacing w:val="-10"/>
        </w:rPr>
        <w:t xml:space="preserve"> </w:t>
      </w:r>
      <w:r w:rsidRPr="00164138">
        <w:t>guidance.</w:t>
      </w:r>
      <w:r w:rsidR="00100FD4">
        <w:t xml:space="preserve"> </w:t>
      </w:r>
    </w:p>
    <w:p w14:paraId="4ADBD228" w14:textId="77777777" w:rsidR="00A11A05" w:rsidRDefault="00A11A05" w:rsidP="000C534B">
      <w:pPr>
        <w:pStyle w:val="BodyText"/>
        <w:spacing w:before="2" w:line="237" w:lineRule="auto"/>
        <w:ind w:left="120" w:right="326"/>
      </w:pPr>
    </w:p>
    <w:p w14:paraId="70A9BA51" w14:textId="098840C3" w:rsidR="00A11A05" w:rsidRPr="00480968" w:rsidRDefault="00A11A05" w:rsidP="00480968">
      <w:pPr>
        <w:pStyle w:val="BodyText"/>
        <w:spacing w:before="2" w:line="237" w:lineRule="auto"/>
        <w:ind w:right="326"/>
        <w:rPr>
          <w:sz w:val="18"/>
          <w:szCs w:val="18"/>
        </w:rPr>
      </w:pPr>
    </w:p>
    <w:sectPr w:rsidR="00A11A05" w:rsidRPr="00480968" w:rsidSect="00F224AC">
      <w:type w:val="continuous"/>
      <w:pgSz w:w="12240" w:h="15840"/>
      <w:pgMar w:top="907" w:right="1008" w:bottom="27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90D16"/>
    <w:multiLevelType w:val="hybridMultilevel"/>
    <w:tmpl w:val="6C84A128"/>
    <w:lvl w:ilvl="0" w:tplc="0C66F6D4">
      <w:numFmt w:val="bullet"/>
      <w:lvlText w:val=""/>
      <w:lvlJc w:val="left"/>
      <w:pPr>
        <w:ind w:left="840" w:hanging="361"/>
      </w:pPr>
      <w:rPr>
        <w:rFonts w:hint="default"/>
        <w:w w:val="100"/>
        <w:lang w:val="en-US" w:eastAsia="en-US" w:bidi="en-US"/>
      </w:rPr>
    </w:lvl>
    <w:lvl w:ilvl="1" w:tplc="DF7E96BC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color w:val="1B1B1B"/>
        <w:w w:val="100"/>
        <w:sz w:val="22"/>
        <w:szCs w:val="22"/>
        <w:lang w:val="en-US" w:eastAsia="en-US" w:bidi="en-US"/>
      </w:rPr>
    </w:lvl>
    <w:lvl w:ilvl="2" w:tplc="2048B326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en-US"/>
      </w:rPr>
    </w:lvl>
    <w:lvl w:ilvl="3" w:tplc="4CD05752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en-US"/>
      </w:rPr>
    </w:lvl>
    <w:lvl w:ilvl="4" w:tplc="383809E8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74FA1388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en-US"/>
      </w:rPr>
    </w:lvl>
    <w:lvl w:ilvl="6" w:tplc="A7AAB8E6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en-US"/>
      </w:rPr>
    </w:lvl>
    <w:lvl w:ilvl="7" w:tplc="F5322270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 w:tplc="7550F094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en-US"/>
      </w:rPr>
    </w:lvl>
  </w:abstractNum>
  <w:num w:numId="1" w16cid:durableId="65676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yMzc3MzAyMDU2NzdX0lEKTi0uzszPAykwrgUA29gJzCwAAAA="/>
  </w:docVars>
  <w:rsids>
    <w:rsidRoot w:val="0007773B"/>
    <w:rsid w:val="000528E8"/>
    <w:rsid w:val="0007189A"/>
    <w:rsid w:val="0007773B"/>
    <w:rsid w:val="000C534B"/>
    <w:rsid w:val="000E4427"/>
    <w:rsid w:val="00100FD4"/>
    <w:rsid w:val="00132A43"/>
    <w:rsid w:val="00142E4A"/>
    <w:rsid w:val="00164138"/>
    <w:rsid w:val="001A4CA3"/>
    <w:rsid w:val="001B0D08"/>
    <w:rsid w:val="001F17D2"/>
    <w:rsid w:val="001F1E8D"/>
    <w:rsid w:val="00211AC2"/>
    <w:rsid w:val="002A495B"/>
    <w:rsid w:val="002A75F7"/>
    <w:rsid w:val="002B19CB"/>
    <w:rsid w:val="002B44A6"/>
    <w:rsid w:val="002C36F9"/>
    <w:rsid w:val="002E1969"/>
    <w:rsid w:val="00337E05"/>
    <w:rsid w:val="00360E62"/>
    <w:rsid w:val="003A25FF"/>
    <w:rsid w:val="003B047E"/>
    <w:rsid w:val="003B405B"/>
    <w:rsid w:val="00405447"/>
    <w:rsid w:val="0041011B"/>
    <w:rsid w:val="00441ED0"/>
    <w:rsid w:val="0047378A"/>
    <w:rsid w:val="00480968"/>
    <w:rsid w:val="00486DA4"/>
    <w:rsid w:val="00497ED6"/>
    <w:rsid w:val="004E6506"/>
    <w:rsid w:val="004F6119"/>
    <w:rsid w:val="00507FEC"/>
    <w:rsid w:val="00513782"/>
    <w:rsid w:val="00536FA8"/>
    <w:rsid w:val="005466F8"/>
    <w:rsid w:val="005468EA"/>
    <w:rsid w:val="00585B66"/>
    <w:rsid w:val="005B69FE"/>
    <w:rsid w:val="005E1A7D"/>
    <w:rsid w:val="00602FDA"/>
    <w:rsid w:val="006137BC"/>
    <w:rsid w:val="00660B47"/>
    <w:rsid w:val="006A005B"/>
    <w:rsid w:val="006E1C7C"/>
    <w:rsid w:val="006E5E82"/>
    <w:rsid w:val="00701EE0"/>
    <w:rsid w:val="0077788B"/>
    <w:rsid w:val="00782E68"/>
    <w:rsid w:val="0078545E"/>
    <w:rsid w:val="00791837"/>
    <w:rsid w:val="007B7721"/>
    <w:rsid w:val="007C338B"/>
    <w:rsid w:val="007C6E24"/>
    <w:rsid w:val="007D1D06"/>
    <w:rsid w:val="007D4C82"/>
    <w:rsid w:val="007E2DE4"/>
    <w:rsid w:val="00825AC5"/>
    <w:rsid w:val="00826D03"/>
    <w:rsid w:val="008B5C26"/>
    <w:rsid w:val="008F1D94"/>
    <w:rsid w:val="008F5E10"/>
    <w:rsid w:val="00910CD6"/>
    <w:rsid w:val="00941F2B"/>
    <w:rsid w:val="00952659"/>
    <w:rsid w:val="009A3D39"/>
    <w:rsid w:val="009C048F"/>
    <w:rsid w:val="009C484A"/>
    <w:rsid w:val="009D22CA"/>
    <w:rsid w:val="009E3170"/>
    <w:rsid w:val="009F5718"/>
    <w:rsid w:val="00A11A05"/>
    <w:rsid w:val="00A22C35"/>
    <w:rsid w:val="00AC0FAB"/>
    <w:rsid w:val="00AC78B4"/>
    <w:rsid w:val="00AF60E9"/>
    <w:rsid w:val="00B31BEB"/>
    <w:rsid w:val="00B326BE"/>
    <w:rsid w:val="00B36E78"/>
    <w:rsid w:val="00B45BD5"/>
    <w:rsid w:val="00B5301D"/>
    <w:rsid w:val="00BB183D"/>
    <w:rsid w:val="00BB1A7C"/>
    <w:rsid w:val="00BB2BF5"/>
    <w:rsid w:val="00C426D8"/>
    <w:rsid w:val="00C55DCC"/>
    <w:rsid w:val="00C87D7C"/>
    <w:rsid w:val="00CC5EC3"/>
    <w:rsid w:val="00CD7567"/>
    <w:rsid w:val="00CE0819"/>
    <w:rsid w:val="00D200F6"/>
    <w:rsid w:val="00D42616"/>
    <w:rsid w:val="00D866C5"/>
    <w:rsid w:val="00DA0380"/>
    <w:rsid w:val="00DC3913"/>
    <w:rsid w:val="00E0288C"/>
    <w:rsid w:val="00E12CA2"/>
    <w:rsid w:val="00F0370B"/>
    <w:rsid w:val="00F07C35"/>
    <w:rsid w:val="00F224AC"/>
    <w:rsid w:val="00F75D6B"/>
    <w:rsid w:val="00F851DD"/>
    <w:rsid w:val="00F9357D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08079"/>
  <w15:docId w15:val="{50E61EFF-FA1E-4B65-9C71-F637B4F4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971" w:hanging="5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B19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3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81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7378A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C7C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C7C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g-acrin.org/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scholarship@ecog-acr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g-acrin.org/research/mentorship/travel-scholarship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Coalition of Cancer Cooperative Groups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Lillian O'Connor</dc:creator>
  <cp:lastModifiedBy>Oyarzun Moltedo, Felipe</cp:lastModifiedBy>
  <cp:revision>7</cp:revision>
  <dcterms:created xsi:type="dcterms:W3CDTF">2025-03-14T18:47:00Z</dcterms:created>
  <dcterms:modified xsi:type="dcterms:W3CDTF">2025-08-14T00:17:00Z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2022-08-03T00:00:00Z</vt:filetime>
  </property>
  <property fmtid="{D5CDD505-2E9C-101B-9397-08002B2CF9AE}" pid="5" name="MSIP_Label_cf8122df-3707-40f2-ab84-7abdc2b46f45_Enabled">
    <vt:lpwstr>true</vt:lpwstr>
  </property>
  <property fmtid="{D5CDD505-2E9C-101B-9397-08002B2CF9AE}" pid="6" name="MSIP_Label_cf8122df-3707-40f2-ab84-7abdc2b46f45_SetDate">
    <vt:lpwstr>2023-07-21T19:49:44Z</vt:lpwstr>
  </property>
  <property fmtid="{D5CDD505-2E9C-101B-9397-08002B2CF9AE}" pid="7" name="MSIP_Label_cf8122df-3707-40f2-ab84-7abdc2b46f45_Method">
    <vt:lpwstr>Standard</vt:lpwstr>
  </property>
  <property fmtid="{D5CDD505-2E9C-101B-9397-08002B2CF9AE}" pid="8" name="MSIP_Label_cf8122df-3707-40f2-ab84-7abdc2b46f45_Name">
    <vt:lpwstr>defa4170-0d19-0005-0004-bc88714345d2</vt:lpwstr>
  </property>
  <property fmtid="{D5CDD505-2E9C-101B-9397-08002B2CF9AE}" pid="9" name="MSIP_Label_cf8122df-3707-40f2-ab84-7abdc2b46f45_SiteId">
    <vt:lpwstr>63d600fe-1a96-4ce3-963d-71d3820f2329</vt:lpwstr>
  </property>
  <property fmtid="{D5CDD505-2E9C-101B-9397-08002B2CF9AE}" pid="10" name="MSIP_Label_cf8122df-3707-40f2-ab84-7abdc2b46f45_ActionId">
    <vt:lpwstr>13c71217-7d9a-4bf6-a51a-3b9139919d4c</vt:lpwstr>
  </property>
  <property fmtid="{D5CDD505-2E9C-101B-9397-08002B2CF9AE}" pid="11" name="MSIP_Label_cf8122df-3707-40f2-ab84-7abdc2b46f45_ContentBits">
    <vt:lpwstr>0</vt:lpwstr>
  </property>
  <property fmtid="{D5CDD505-2E9C-101B-9397-08002B2CF9AE}" pid="12" name="GrammarlyDocumentId">
    <vt:lpwstr>b67067359b905e46448a8eafb8c59efc498c69ead15a58c8061844f40102b681</vt:lpwstr>
  </property>
</Properties>
</file>